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AD3E3" w14:textId="77777777" w:rsidR="00415558" w:rsidRPr="00900138" w:rsidRDefault="00415558" w:rsidP="00415558">
      <w:pPr>
        <w:rPr>
          <w:rFonts w:ascii="Adobe Garamond Pro" w:hAnsi="Adobe Garamond Pro"/>
          <w:b/>
        </w:rPr>
      </w:pPr>
      <w:bookmarkStart w:id="0" w:name="_GoBack"/>
      <w:bookmarkEnd w:id="0"/>
      <w:r w:rsidRPr="00900138">
        <w:rPr>
          <w:rFonts w:ascii="Adobe Garamond Pro" w:hAnsi="Adobe Garamond Pro"/>
          <w:b/>
          <w:noProof/>
        </w:rPr>
        <w:drawing>
          <wp:anchor distT="0" distB="0" distL="114300" distR="114300" simplePos="0" relativeHeight="251659264" behindDoc="0" locked="0" layoutInCell="1" allowOverlap="1" wp14:anchorId="4EE4E4CD" wp14:editId="3E2A7393">
            <wp:simplePos x="0" y="0"/>
            <wp:positionH relativeFrom="column">
              <wp:posOffset>3594500</wp:posOffset>
            </wp:positionH>
            <wp:positionV relativeFrom="paragraph">
              <wp:posOffset>114683</wp:posOffset>
            </wp:positionV>
            <wp:extent cx="2578608" cy="59436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EF Brand Mark Horizontal.eps"/>
                    <pic:cNvPicPr/>
                  </pic:nvPicPr>
                  <pic:blipFill>
                    <a:blip r:embed="rId7">
                      <a:extLst>
                        <a:ext uri="{28A0092B-C50C-407E-A947-70E740481C1C}">
                          <a14:useLocalDpi xmlns:a14="http://schemas.microsoft.com/office/drawing/2010/main" val="0"/>
                        </a:ext>
                      </a:extLst>
                    </a:blip>
                    <a:stretch>
                      <a:fillRect/>
                    </a:stretch>
                  </pic:blipFill>
                  <pic:spPr>
                    <a:xfrm>
                      <a:off x="0" y="0"/>
                      <a:ext cx="2578608" cy="594360"/>
                    </a:xfrm>
                    <a:prstGeom prst="rect">
                      <a:avLst/>
                    </a:prstGeom>
                  </pic:spPr>
                </pic:pic>
              </a:graphicData>
            </a:graphic>
            <wp14:sizeRelH relativeFrom="margin">
              <wp14:pctWidth>0</wp14:pctWidth>
            </wp14:sizeRelH>
            <wp14:sizeRelV relativeFrom="margin">
              <wp14:pctHeight>0</wp14:pctHeight>
            </wp14:sizeRelV>
          </wp:anchor>
        </w:drawing>
      </w:r>
      <w:r w:rsidRPr="00900138">
        <w:rPr>
          <w:rFonts w:ascii="Adobe Garamond Pro" w:hAnsi="Adobe Garamond Pro"/>
          <w:b/>
        </w:rPr>
        <w:t>Southern Regional Extension Forestry Report</w:t>
      </w:r>
    </w:p>
    <w:p w14:paraId="01726E5F" w14:textId="77777777" w:rsidR="00415558" w:rsidRPr="00900138" w:rsidRDefault="00415558" w:rsidP="00415558">
      <w:pPr>
        <w:rPr>
          <w:rFonts w:ascii="Adobe Garamond Pro" w:hAnsi="Adobe Garamond Pro"/>
          <w:b/>
        </w:rPr>
      </w:pPr>
      <w:r w:rsidRPr="00900138">
        <w:rPr>
          <w:rFonts w:ascii="Adobe Garamond Pro" w:hAnsi="Adobe Garamond Pro"/>
          <w:b/>
        </w:rPr>
        <w:t>Southern PLN Meeting</w:t>
      </w:r>
    </w:p>
    <w:p w14:paraId="1E00F14E" w14:textId="77777777" w:rsidR="00415558" w:rsidRPr="00900138" w:rsidRDefault="00415558" w:rsidP="00415558">
      <w:pPr>
        <w:rPr>
          <w:rFonts w:ascii="Adobe Garamond Pro" w:hAnsi="Adobe Garamond Pro"/>
          <w:b/>
        </w:rPr>
      </w:pPr>
      <w:r w:rsidRPr="00900138">
        <w:rPr>
          <w:rFonts w:ascii="Adobe Garamond Pro" w:hAnsi="Adobe Garamond Pro"/>
          <w:b/>
        </w:rPr>
        <w:t>Fort Worth, Texas</w:t>
      </w:r>
    </w:p>
    <w:p w14:paraId="2535F90F" w14:textId="77777777" w:rsidR="00415558" w:rsidRPr="00900138" w:rsidRDefault="00415558" w:rsidP="00415558">
      <w:pPr>
        <w:rPr>
          <w:rFonts w:ascii="Adobe Garamond Pro" w:hAnsi="Adobe Garamond Pro"/>
          <w:b/>
        </w:rPr>
      </w:pPr>
      <w:r w:rsidRPr="00900138">
        <w:rPr>
          <w:rFonts w:ascii="Adobe Garamond Pro" w:hAnsi="Adobe Garamond Pro"/>
          <w:b/>
        </w:rPr>
        <w:t>August, 2017</w:t>
      </w:r>
    </w:p>
    <w:p w14:paraId="22A06A83" w14:textId="77777777" w:rsidR="00415558" w:rsidRPr="003A2E9F" w:rsidRDefault="00415558" w:rsidP="00415558">
      <w:pPr>
        <w:rPr>
          <w:rFonts w:ascii="Adobe Garamond Pro" w:hAnsi="Adobe Garamond Pro"/>
        </w:rPr>
      </w:pPr>
    </w:p>
    <w:p w14:paraId="7F22EC4E" w14:textId="77777777" w:rsidR="00415558" w:rsidRPr="003A2E9F" w:rsidRDefault="00415558" w:rsidP="00415558">
      <w:pPr>
        <w:rPr>
          <w:rFonts w:ascii="Adobe Garamond Pro" w:hAnsi="Adobe Garamond Pro"/>
        </w:rPr>
      </w:pPr>
    </w:p>
    <w:p w14:paraId="79D0642E" w14:textId="39616A61" w:rsidR="00415558" w:rsidRPr="003A2E9F" w:rsidRDefault="00415558" w:rsidP="00415558">
      <w:pPr>
        <w:jc w:val="both"/>
        <w:rPr>
          <w:rFonts w:ascii="Adobe Garamond Pro" w:hAnsi="Adobe Garamond Pro"/>
        </w:rPr>
      </w:pPr>
      <w:r w:rsidRPr="00900138">
        <w:rPr>
          <w:rFonts w:ascii="Adobe Garamond Pro" w:hAnsi="Adobe Garamond Pro"/>
          <w:b/>
        </w:rPr>
        <w:t>Background:</w:t>
      </w:r>
      <w:r w:rsidRPr="003A2E9F">
        <w:rPr>
          <w:rFonts w:ascii="Adobe Garamond Pro" w:hAnsi="Adobe Garamond Pro"/>
        </w:rPr>
        <w:t xml:space="preserve">  The Southern Regional Extension Forestry (SREF) office was created in 1979 </w:t>
      </w:r>
      <w:r w:rsidR="00814C7E">
        <w:rPr>
          <w:rFonts w:ascii="Adobe Garamond Pro" w:hAnsi="Adobe Garamond Pro"/>
        </w:rPr>
        <w:t>by</w:t>
      </w:r>
      <w:r w:rsidRPr="003A2E9F">
        <w:rPr>
          <w:rFonts w:ascii="Adobe Garamond Pro" w:hAnsi="Adobe Garamond Pro"/>
        </w:rPr>
        <w:t xml:space="preserve"> </w:t>
      </w:r>
      <w:r w:rsidR="00A70454">
        <w:rPr>
          <w:rFonts w:ascii="Adobe Garamond Pro" w:hAnsi="Adobe Garamond Pro"/>
        </w:rPr>
        <w:t>\</w:t>
      </w:r>
      <w:r w:rsidRPr="003A2E9F">
        <w:rPr>
          <w:rFonts w:ascii="Adobe Garamond Pro" w:hAnsi="Adobe Garamond Pro"/>
        </w:rPr>
        <w:t>an MOU between the 13 1862 Landgrant Universities and the USDA Forest Service, State &amp; Private Region 8 Office, Atlanta, Georgia.  The University of Georgia serves as the host institution, with the Extension Director, UGA providing oversight to the Regional Forester.  The 14 members of this consortium provide funding and support for a regional forester and support staff (business management, communications, marketing).  The rest of the SREF office is supported through grant, contract and other funds.</w:t>
      </w:r>
    </w:p>
    <w:p w14:paraId="4AA03A43" w14:textId="77777777" w:rsidR="00415558" w:rsidRPr="003A2E9F" w:rsidRDefault="00415558" w:rsidP="00415558">
      <w:pPr>
        <w:jc w:val="both"/>
        <w:rPr>
          <w:rFonts w:ascii="Adobe Garamond Pro" w:hAnsi="Adobe Garamond Pro"/>
        </w:rPr>
      </w:pPr>
    </w:p>
    <w:p w14:paraId="7FE7F86C" w14:textId="77777777" w:rsidR="00415558" w:rsidRPr="003A2E9F" w:rsidRDefault="00415558" w:rsidP="00415558">
      <w:pPr>
        <w:jc w:val="both"/>
        <w:rPr>
          <w:rFonts w:ascii="Adobe Garamond Pro" w:hAnsi="Adobe Garamond Pro"/>
        </w:rPr>
      </w:pPr>
      <w:r w:rsidRPr="00900138">
        <w:rPr>
          <w:rFonts w:ascii="Adobe Garamond Pro" w:hAnsi="Adobe Garamond Pro"/>
          <w:b/>
        </w:rPr>
        <w:t>Mission:</w:t>
      </w:r>
      <w:r w:rsidRPr="003A2E9F">
        <w:rPr>
          <w:rFonts w:ascii="Adobe Garamond Pro" w:hAnsi="Adobe Garamond Pro"/>
        </w:rPr>
        <w:t xml:space="preserve"> “The mission of the Southern Regional Extension Forestry office is to serve the southern Land Grant University System and USDA Forest Service through the collaborative development of forestry technologies, tools, products and programs that improve the efficiency, effectiveness, relevance and impact of supporting institutions.”</w:t>
      </w:r>
    </w:p>
    <w:p w14:paraId="01325082" w14:textId="77777777" w:rsidR="00415558" w:rsidRPr="003A2E9F" w:rsidRDefault="00415558" w:rsidP="00415558">
      <w:pPr>
        <w:rPr>
          <w:rFonts w:ascii="Adobe Garamond Pro" w:hAnsi="Adobe Garamond Pro"/>
        </w:rPr>
      </w:pPr>
    </w:p>
    <w:p w14:paraId="74185FF7" w14:textId="1B067E9D" w:rsidR="005F3899" w:rsidRPr="003A2E9F" w:rsidRDefault="005F3899" w:rsidP="00B272B7">
      <w:pPr>
        <w:jc w:val="center"/>
        <w:rPr>
          <w:rFonts w:ascii="Adobe Garamond Pro" w:hAnsi="Adobe Garamond Pro"/>
          <w:sz w:val="36"/>
          <w:szCs w:val="36"/>
        </w:rPr>
      </w:pPr>
      <w:r w:rsidRPr="003A2E9F">
        <w:rPr>
          <w:rFonts w:ascii="Adobe Garamond Pro" w:hAnsi="Adobe Garamond Pro"/>
          <w:sz w:val="36"/>
          <w:szCs w:val="36"/>
        </w:rPr>
        <w:t>2017 – Updates</w:t>
      </w:r>
    </w:p>
    <w:p w14:paraId="66266EA7" w14:textId="77777777" w:rsidR="005F3899" w:rsidRPr="003A2E9F" w:rsidRDefault="005F3899" w:rsidP="00415558">
      <w:pPr>
        <w:rPr>
          <w:rFonts w:ascii="Adobe Garamond Pro" w:hAnsi="Adobe Garamond Pro"/>
        </w:rPr>
      </w:pPr>
    </w:p>
    <w:p w14:paraId="2FB46B61" w14:textId="26C3915A" w:rsidR="007F51E8" w:rsidRPr="003A2E9F" w:rsidRDefault="005F3899" w:rsidP="00415558">
      <w:pPr>
        <w:rPr>
          <w:rFonts w:ascii="Adobe Garamond Pro" w:hAnsi="Adobe Garamond Pro"/>
        </w:rPr>
      </w:pPr>
      <w:r w:rsidRPr="00900138">
        <w:rPr>
          <w:rFonts w:ascii="Adobe Garamond Pro" w:hAnsi="Adobe Garamond Pro"/>
          <w:b/>
        </w:rPr>
        <w:t>Staffing</w:t>
      </w:r>
      <w:r w:rsidRPr="003A2E9F">
        <w:rPr>
          <w:rFonts w:ascii="Adobe Garamond Pro" w:hAnsi="Adobe Garamond Pro"/>
        </w:rPr>
        <w:t xml:space="preserve"> - </w:t>
      </w:r>
      <w:r w:rsidR="007F51E8" w:rsidRPr="003A2E9F">
        <w:rPr>
          <w:rFonts w:ascii="Adobe Garamond Pro" w:hAnsi="Adobe Garamond Pro"/>
        </w:rPr>
        <w:t xml:space="preserve"> Has remained stable since 2016.   2 </w:t>
      </w:r>
      <w:r w:rsidR="002E1A94" w:rsidRPr="003A2E9F">
        <w:rPr>
          <w:rFonts w:ascii="Adobe Garamond Pro" w:hAnsi="Adobe Garamond Pro"/>
        </w:rPr>
        <w:t xml:space="preserve">staff are </w:t>
      </w:r>
      <w:r w:rsidR="007F51E8" w:rsidRPr="003A2E9F">
        <w:rPr>
          <w:rFonts w:ascii="Adobe Garamond Pro" w:hAnsi="Adobe Garamond Pro"/>
        </w:rPr>
        <w:t>funded by ASRED</w:t>
      </w:r>
      <w:r w:rsidR="002E1A94" w:rsidRPr="003A2E9F">
        <w:rPr>
          <w:rFonts w:ascii="Adobe Garamond Pro" w:hAnsi="Adobe Garamond Pro"/>
        </w:rPr>
        <w:t xml:space="preserve"> (regional forester and a business manager)</w:t>
      </w:r>
      <w:r w:rsidR="007F51E8" w:rsidRPr="003A2E9F">
        <w:rPr>
          <w:rFonts w:ascii="Adobe Garamond Pro" w:hAnsi="Adobe Garamond Pro"/>
        </w:rPr>
        <w:t xml:space="preserve">, 9 </w:t>
      </w:r>
      <w:r w:rsidR="00692DFD" w:rsidRPr="003A2E9F">
        <w:rPr>
          <w:rFonts w:ascii="Adobe Garamond Pro" w:hAnsi="Adobe Garamond Pro"/>
        </w:rPr>
        <w:t xml:space="preserve">are </w:t>
      </w:r>
      <w:r w:rsidR="007F51E8" w:rsidRPr="003A2E9F">
        <w:rPr>
          <w:rFonts w:ascii="Adobe Garamond Pro" w:hAnsi="Adobe Garamond Pro"/>
        </w:rPr>
        <w:t xml:space="preserve">funded by grants and contracts (4 Extension Associates, 3 IT Associates, </w:t>
      </w:r>
      <w:r w:rsidR="006C2BE1" w:rsidRPr="003A2E9F">
        <w:rPr>
          <w:rFonts w:ascii="Adobe Garamond Pro" w:hAnsi="Adobe Garamond Pro"/>
        </w:rPr>
        <w:t xml:space="preserve">1 communications manager, and a </w:t>
      </w:r>
      <w:r w:rsidR="007F51E8" w:rsidRPr="003A2E9F">
        <w:rPr>
          <w:rFonts w:ascii="Adobe Garamond Pro" w:hAnsi="Adobe Garamond Pro"/>
        </w:rPr>
        <w:t>marketing/graphics design manager along with student workers and contractors.</w:t>
      </w:r>
    </w:p>
    <w:p w14:paraId="187933E3" w14:textId="77777777" w:rsidR="005F5943" w:rsidRPr="003A2E9F" w:rsidRDefault="005F5943">
      <w:pPr>
        <w:rPr>
          <w:rFonts w:ascii="Adobe Garamond Pro" w:hAnsi="Adobe Garamond Pro"/>
        </w:rPr>
      </w:pPr>
    </w:p>
    <w:p w14:paraId="11563730" w14:textId="657A3FB8" w:rsidR="00877E4D" w:rsidRDefault="00877E4D">
      <w:pPr>
        <w:rPr>
          <w:rFonts w:ascii="Adobe Garamond Pro" w:hAnsi="Adobe Garamond Pro"/>
        </w:rPr>
      </w:pPr>
      <w:r w:rsidRPr="00900138">
        <w:rPr>
          <w:rFonts w:ascii="Adobe Garamond Pro" w:hAnsi="Adobe Garamond Pro"/>
          <w:b/>
        </w:rPr>
        <w:t>Needs Assessments Results</w:t>
      </w:r>
      <w:r w:rsidRPr="003A2E9F">
        <w:rPr>
          <w:rFonts w:ascii="Adobe Garamond Pro" w:hAnsi="Adobe Garamond Pro"/>
        </w:rPr>
        <w:t xml:space="preserve"> – Conducted at the request of ASRED Forestry Committee.  </w:t>
      </w:r>
      <w:r w:rsidR="00D71E8D" w:rsidRPr="003A2E9F">
        <w:rPr>
          <w:rFonts w:ascii="Adobe Garamond Pro" w:hAnsi="Adobe Garamond Pro"/>
        </w:rPr>
        <w:t>52 responses</w:t>
      </w:r>
      <w:r w:rsidR="00325D20" w:rsidRPr="003A2E9F">
        <w:rPr>
          <w:rFonts w:ascii="Adobe Garamond Pro" w:hAnsi="Adobe Garamond Pro"/>
        </w:rPr>
        <w:t xml:space="preserve">: </w:t>
      </w:r>
      <w:r w:rsidR="00A70454">
        <w:rPr>
          <w:rFonts w:ascii="Adobe Garamond Pro" w:hAnsi="Adobe Garamond Pro"/>
        </w:rPr>
        <w:t>(Separate handout with results):  Highlights include:</w:t>
      </w:r>
    </w:p>
    <w:p w14:paraId="16D31946" w14:textId="77777777" w:rsidR="0062236F" w:rsidRPr="003A2E9F" w:rsidRDefault="0062236F">
      <w:pPr>
        <w:rPr>
          <w:rFonts w:ascii="Adobe Garamond Pro" w:hAnsi="Adobe Garamond Pro"/>
        </w:rPr>
      </w:pPr>
    </w:p>
    <w:p w14:paraId="203CB96F" w14:textId="671DF76D" w:rsidR="008F17B5" w:rsidRDefault="008F17B5" w:rsidP="008F17B5">
      <w:pPr>
        <w:pStyle w:val="ListParagraph"/>
        <w:numPr>
          <w:ilvl w:val="0"/>
          <w:numId w:val="1"/>
        </w:numPr>
        <w:rPr>
          <w:rFonts w:ascii="Adobe Garamond Pro" w:hAnsi="Adobe Garamond Pro"/>
        </w:rPr>
      </w:pPr>
      <w:r w:rsidRPr="00046C2A">
        <w:rPr>
          <w:rFonts w:ascii="Adobe Garamond Pro" w:hAnsi="Adobe Garamond Pro"/>
          <w:i/>
        </w:rPr>
        <w:t>How well is SREF meeting the objectives</w:t>
      </w:r>
      <w:r w:rsidR="00046C2A">
        <w:rPr>
          <w:rFonts w:ascii="Adobe Garamond Pro" w:hAnsi="Adobe Garamond Pro"/>
          <w:i/>
        </w:rPr>
        <w:t>?</w:t>
      </w:r>
      <w:r w:rsidR="009C0850" w:rsidRPr="003A2E9F">
        <w:rPr>
          <w:rFonts w:ascii="Adobe Garamond Pro" w:hAnsi="Adobe Garamond Pro"/>
        </w:rPr>
        <w:t xml:space="preserve"> </w:t>
      </w:r>
      <w:r w:rsidR="00000FFD" w:rsidRPr="003A2E9F">
        <w:rPr>
          <w:rFonts w:ascii="Adobe Garamond Pro" w:hAnsi="Adobe Garamond Pro"/>
        </w:rPr>
        <w:t>–</w:t>
      </w:r>
      <w:r w:rsidR="009C0850" w:rsidRPr="003A2E9F">
        <w:rPr>
          <w:rFonts w:ascii="Adobe Garamond Pro" w:hAnsi="Adobe Garamond Pro"/>
        </w:rPr>
        <w:t xml:space="preserve"> </w:t>
      </w:r>
      <w:r w:rsidR="00000FFD" w:rsidRPr="003A2E9F">
        <w:rPr>
          <w:rFonts w:ascii="Adobe Garamond Pro" w:hAnsi="Adobe Garamond Pro"/>
        </w:rPr>
        <w:t>4 on a scale of 5</w:t>
      </w:r>
    </w:p>
    <w:p w14:paraId="7901EBC2" w14:textId="77777777" w:rsidR="00241ADC" w:rsidRDefault="00E649F9" w:rsidP="00241ADC">
      <w:pPr>
        <w:pStyle w:val="ListParagraph"/>
        <w:numPr>
          <w:ilvl w:val="1"/>
          <w:numId w:val="1"/>
        </w:numPr>
        <w:rPr>
          <w:rFonts w:ascii="Adobe Garamond Pro" w:hAnsi="Adobe Garamond Pro"/>
        </w:rPr>
      </w:pPr>
      <w:r w:rsidRPr="00E649F9">
        <w:rPr>
          <w:rFonts w:ascii="Adobe Garamond Pro" w:hAnsi="Adobe Garamond Pro"/>
        </w:rPr>
        <w:t>“yes, I would like to see more in</w:t>
      </w:r>
      <w:r>
        <w:rPr>
          <w:rFonts w:ascii="Adobe Garamond Pro" w:hAnsi="Adobe Garamond Pro"/>
        </w:rPr>
        <w:t>-</w:t>
      </w:r>
      <w:r w:rsidRPr="00E649F9">
        <w:rPr>
          <w:rFonts w:ascii="Adobe Garamond Pro" w:hAnsi="Adobe Garamond Pro"/>
        </w:rPr>
        <w:t>service for agent, more online training- your material development is great”</w:t>
      </w:r>
    </w:p>
    <w:p w14:paraId="7F03EA7E" w14:textId="77777777" w:rsidR="00C10892" w:rsidRDefault="00241ADC" w:rsidP="00C10892">
      <w:pPr>
        <w:pStyle w:val="ListParagraph"/>
        <w:numPr>
          <w:ilvl w:val="1"/>
          <w:numId w:val="1"/>
        </w:numPr>
        <w:rPr>
          <w:rFonts w:ascii="Adobe Garamond Pro" w:hAnsi="Adobe Garamond Pro"/>
        </w:rPr>
      </w:pPr>
      <w:r w:rsidRPr="00241ADC">
        <w:rPr>
          <w:rFonts w:ascii="Adobe Garamond Pro" w:hAnsi="Adobe Garamond Pro"/>
        </w:rPr>
        <w:t>“SREF has provided education and training for extension forestry professionals and helped plan continuing education. I do not see those goals in the above list.”</w:t>
      </w:r>
    </w:p>
    <w:p w14:paraId="3E8D93A4" w14:textId="7DA0F2E7" w:rsidR="00C10892" w:rsidRPr="00C10892" w:rsidRDefault="005733DB" w:rsidP="00C10892">
      <w:pPr>
        <w:pStyle w:val="ListParagraph"/>
        <w:numPr>
          <w:ilvl w:val="1"/>
          <w:numId w:val="1"/>
        </w:numPr>
        <w:rPr>
          <w:rFonts w:ascii="Adobe Garamond Pro" w:hAnsi="Adobe Garamond Pro"/>
        </w:rPr>
      </w:pPr>
      <w:r>
        <w:rPr>
          <w:rFonts w:ascii="Adobe Garamond Pro" w:hAnsi="Adobe Garamond Pro"/>
        </w:rPr>
        <w:t>“</w:t>
      </w:r>
      <w:r w:rsidR="00C10892" w:rsidRPr="00C10892">
        <w:rPr>
          <w:rFonts w:ascii="Adobe Garamond Pro" w:hAnsi="Adobe Garamond Pro"/>
        </w:rPr>
        <w:t>I think the MOU and the associated goals and objectives remain appropriate and I see no obvious redundancies. They are designed to complement and enhance state efforts and that has been nicely accomplished through many efforts.</w:t>
      </w:r>
      <w:r>
        <w:rPr>
          <w:rFonts w:ascii="Adobe Garamond Pro" w:hAnsi="Adobe Garamond Pro"/>
        </w:rPr>
        <w:t>”</w:t>
      </w:r>
    </w:p>
    <w:p w14:paraId="076CA832" w14:textId="77777777" w:rsidR="00E649F9" w:rsidRPr="00E649F9" w:rsidRDefault="00E649F9" w:rsidP="00C10892">
      <w:pPr>
        <w:pStyle w:val="ListParagraph"/>
        <w:ind w:left="1800"/>
        <w:rPr>
          <w:rFonts w:ascii="Adobe Garamond Pro" w:hAnsi="Adobe Garamond Pro"/>
        </w:rPr>
      </w:pPr>
    </w:p>
    <w:p w14:paraId="14491BFB" w14:textId="2C53B12B" w:rsidR="00000FFD" w:rsidRPr="00046C2A" w:rsidRDefault="00000FFD" w:rsidP="008F17B5">
      <w:pPr>
        <w:pStyle w:val="ListParagraph"/>
        <w:numPr>
          <w:ilvl w:val="0"/>
          <w:numId w:val="1"/>
        </w:numPr>
        <w:rPr>
          <w:rFonts w:ascii="Adobe Garamond Pro" w:hAnsi="Adobe Garamond Pro"/>
          <w:i/>
        </w:rPr>
      </w:pPr>
      <w:r w:rsidRPr="00046C2A">
        <w:rPr>
          <w:rFonts w:ascii="Adobe Garamond Pro" w:hAnsi="Adobe Garamond Pro"/>
          <w:i/>
        </w:rPr>
        <w:t>I</w:t>
      </w:r>
      <w:r w:rsidR="00046C2A">
        <w:rPr>
          <w:rFonts w:ascii="Adobe Garamond Pro" w:hAnsi="Adobe Garamond Pro"/>
          <w:i/>
        </w:rPr>
        <w:t>mportant areas to be working in?</w:t>
      </w:r>
    </w:p>
    <w:p w14:paraId="13177012" w14:textId="77777777" w:rsidR="00A47737" w:rsidRPr="00A47737" w:rsidRDefault="00A47737" w:rsidP="00A47737">
      <w:pPr>
        <w:rPr>
          <w:rFonts w:ascii="Adobe Garamond Pro" w:hAnsi="Adobe Garamond Pro"/>
        </w:rPr>
        <w:sectPr w:rsidR="00A47737" w:rsidRPr="00A47737" w:rsidSect="00CC72BB">
          <w:footerReference w:type="even" r:id="rId8"/>
          <w:footerReference w:type="default" r:id="rId9"/>
          <w:pgSz w:w="12240" w:h="15840"/>
          <w:pgMar w:top="792" w:right="1440" w:bottom="1440" w:left="1440" w:header="720" w:footer="720" w:gutter="0"/>
          <w:cols w:space="720"/>
          <w:docGrid w:linePitch="360"/>
        </w:sectPr>
      </w:pPr>
    </w:p>
    <w:p w14:paraId="4143279E" w14:textId="70B32E48" w:rsidR="00000FFD" w:rsidRPr="003A2E9F" w:rsidRDefault="00000FFD" w:rsidP="00000FFD">
      <w:pPr>
        <w:pStyle w:val="ListParagraph"/>
        <w:numPr>
          <w:ilvl w:val="1"/>
          <w:numId w:val="1"/>
        </w:numPr>
        <w:rPr>
          <w:rFonts w:ascii="Adobe Garamond Pro" w:hAnsi="Adobe Garamond Pro"/>
        </w:rPr>
      </w:pPr>
      <w:r w:rsidRPr="003A2E9F">
        <w:rPr>
          <w:rFonts w:ascii="Adobe Garamond Pro" w:hAnsi="Adobe Garamond Pro"/>
        </w:rPr>
        <w:lastRenderedPageBreak/>
        <w:t>Forest economics and timber markets</w:t>
      </w:r>
    </w:p>
    <w:p w14:paraId="51B347B8" w14:textId="0A4094B1" w:rsidR="00000FFD" w:rsidRPr="003A2E9F" w:rsidRDefault="00000FFD" w:rsidP="00000FFD">
      <w:pPr>
        <w:pStyle w:val="ListParagraph"/>
        <w:numPr>
          <w:ilvl w:val="1"/>
          <w:numId w:val="1"/>
        </w:numPr>
        <w:rPr>
          <w:rFonts w:ascii="Adobe Garamond Pro" w:hAnsi="Adobe Garamond Pro"/>
        </w:rPr>
      </w:pPr>
      <w:r w:rsidRPr="003A2E9F">
        <w:rPr>
          <w:rFonts w:ascii="Adobe Garamond Pro" w:hAnsi="Adobe Garamond Pro"/>
        </w:rPr>
        <w:t>Forest health and management</w:t>
      </w:r>
    </w:p>
    <w:p w14:paraId="553644FA" w14:textId="3885C4FB" w:rsidR="00000FFD" w:rsidRPr="003A2E9F" w:rsidRDefault="00000FFD" w:rsidP="00000FFD">
      <w:pPr>
        <w:pStyle w:val="ListParagraph"/>
        <w:numPr>
          <w:ilvl w:val="1"/>
          <w:numId w:val="1"/>
        </w:numPr>
        <w:rPr>
          <w:rFonts w:ascii="Adobe Garamond Pro" w:hAnsi="Adobe Garamond Pro"/>
        </w:rPr>
      </w:pPr>
      <w:r w:rsidRPr="003A2E9F">
        <w:rPr>
          <w:rFonts w:ascii="Adobe Garamond Pro" w:hAnsi="Adobe Garamond Pro"/>
        </w:rPr>
        <w:t>Wildlife management</w:t>
      </w:r>
    </w:p>
    <w:p w14:paraId="2ABD3ACE" w14:textId="58ADF804" w:rsidR="00000FFD" w:rsidRPr="003A2E9F" w:rsidRDefault="00000FFD" w:rsidP="00000FFD">
      <w:pPr>
        <w:pStyle w:val="ListParagraph"/>
        <w:numPr>
          <w:ilvl w:val="1"/>
          <w:numId w:val="1"/>
        </w:numPr>
        <w:rPr>
          <w:rFonts w:ascii="Adobe Garamond Pro" w:hAnsi="Adobe Garamond Pro"/>
        </w:rPr>
      </w:pPr>
      <w:r w:rsidRPr="003A2E9F">
        <w:rPr>
          <w:rFonts w:ascii="Adobe Garamond Pro" w:hAnsi="Adobe Garamond Pro"/>
        </w:rPr>
        <w:lastRenderedPageBreak/>
        <w:t>Wildland fire</w:t>
      </w:r>
    </w:p>
    <w:p w14:paraId="7EE2AA58" w14:textId="067D50C4" w:rsidR="00000FFD" w:rsidRPr="003A2E9F" w:rsidRDefault="00000FFD" w:rsidP="00000FFD">
      <w:pPr>
        <w:pStyle w:val="ListParagraph"/>
        <w:numPr>
          <w:ilvl w:val="1"/>
          <w:numId w:val="1"/>
        </w:numPr>
        <w:rPr>
          <w:rFonts w:ascii="Adobe Garamond Pro" w:hAnsi="Adobe Garamond Pro"/>
        </w:rPr>
      </w:pPr>
      <w:r w:rsidRPr="003A2E9F">
        <w:rPr>
          <w:rFonts w:ascii="Adobe Garamond Pro" w:hAnsi="Adobe Garamond Pro"/>
        </w:rPr>
        <w:t>Bioenergy</w:t>
      </w:r>
    </w:p>
    <w:p w14:paraId="251089A5" w14:textId="49CC0F2C" w:rsidR="00000FFD" w:rsidRPr="003A2E9F" w:rsidRDefault="00000FFD" w:rsidP="00000FFD">
      <w:pPr>
        <w:pStyle w:val="ListParagraph"/>
        <w:numPr>
          <w:ilvl w:val="1"/>
          <w:numId w:val="1"/>
        </w:numPr>
        <w:rPr>
          <w:rFonts w:ascii="Adobe Garamond Pro" w:hAnsi="Adobe Garamond Pro"/>
        </w:rPr>
      </w:pPr>
      <w:r w:rsidRPr="003A2E9F">
        <w:rPr>
          <w:rFonts w:ascii="Adobe Garamond Pro" w:hAnsi="Adobe Garamond Pro"/>
        </w:rPr>
        <w:t>Forest restoration</w:t>
      </w:r>
    </w:p>
    <w:p w14:paraId="53283D7F" w14:textId="4D9C5936" w:rsidR="00000FFD" w:rsidRPr="003A2E9F" w:rsidRDefault="00000FFD" w:rsidP="00000FFD">
      <w:pPr>
        <w:pStyle w:val="ListParagraph"/>
        <w:numPr>
          <w:ilvl w:val="1"/>
          <w:numId w:val="1"/>
        </w:numPr>
        <w:rPr>
          <w:rFonts w:ascii="Adobe Garamond Pro" w:hAnsi="Adobe Garamond Pro"/>
        </w:rPr>
      </w:pPr>
      <w:r w:rsidRPr="003A2E9F">
        <w:rPr>
          <w:rFonts w:ascii="Adobe Garamond Pro" w:hAnsi="Adobe Garamond Pro"/>
        </w:rPr>
        <w:t>Urban forestry</w:t>
      </w:r>
    </w:p>
    <w:p w14:paraId="455702C1" w14:textId="17F01E87" w:rsidR="00311D46" w:rsidRDefault="00A47737" w:rsidP="00A47737">
      <w:pPr>
        <w:pStyle w:val="ListParagraph"/>
        <w:numPr>
          <w:ilvl w:val="1"/>
          <w:numId w:val="1"/>
        </w:numPr>
        <w:rPr>
          <w:rFonts w:ascii="Adobe Garamond Pro" w:hAnsi="Adobe Garamond Pro"/>
        </w:rPr>
      </w:pPr>
      <w:r>
        <w:rPr>
          <w:rFonts w:ascii="Adobe Garamond Pro" w:hAnsi="Adobe Garamond Pro"/>
        </w:rPr>
        <w:t>Climate chang</w:t>
      </w:r>
      <w:r w:rsidR="00213694">
        <w:rPr>
          <w:rFonts w:ascii="Adobe Garamond Pro" w:hAnsi="Adobe Garamond Pro"/>
        </w:rPr>
        <w:t>e</w:t>
      </w:r>
    </w:p>
    <w:p w14:paraId="267CAC70" w14:textId="77777777" w:rsidR="00213694" w:rsidRPr="00213694" w:rsidRDefault="00213694" w:rsidP="00213694">
      <w:pPr>
        <w:rPr>
          <w:rFonts w:ascii="Adobe Garamond Pro" w:hAnsi="Adobe Garamond Pro"/>
        </w:rPr>
        <w:sectPr w:rsidR="00213694" w:rsidRPr="00213694" w:rsidSect="00311D46">
          <w:type w:val="continuous"/>
          <w:pgSz w:w="12240" w:h="15840"/>
          <w:pgMar w:top="1440" w:right="1440" w:bottom="1440" w:left="1440" w:header="720" w:footer="720" w:gutter="0"/>
          <w:cols w:num="2" w:space="720"/>
          <w:docGrid w:linePitch="360"/>
        </w:sectPr>
      </w:pPr>
    </w:p>
    <w:p w14:paraId="5425223B" w14:textId="77777777" w:rsidR="00213694" w:rsidRDefault="00213694" w:rsidP="00213694">
      <w:pPr>
        <w:pStyle w:val="ListParagraph"/>
        <w:ind w:left="1080"/>
        <w:rPr>
          <w:rFonts w:ascii="Adobe Garamond Pro" w:hAnsi="Adobe Garamond Pro"/>
          <w:i/>
        </w:rPr>
      </w:pPr>
    </w:p>
    <w:p w14:paraId="70BAD58A" w14:textId="77777777" w:rsidR="00213694" w:rsidRPr="00213694" w:rsidRDefault="00213694" w:rsidP="00213694">
      <w:pPr>
        <w:pStyle w:val="ListParagraph"/>
        <w:ind w:left="1080"/>
        <w:rPr>
          <w:rFonts w:ascii="Adobe Garamond Pro" w:hAnsi="Adobe Garamond Pro"/>
          <w:i/>
        </w:rPr>
      </w:pPr>
    </w:p>
    <w:p w14:paraId="6A95044B" w14:textId="6E44FDFB" w:rsidR="00000FFD" w:rsidRPr="00A47737" w:rsidRDefault="002855C8" w:rsidP="00A47737">
      <w:pPr>
        <w:pStyle w:val="ListParagraph"/>
        <w:numPr>
          <w:ilvl w:val="0"/>
          <w:numId w:val="3"/>
        </w:numPr>
        <w:rPr>
          <w:rFonts w:ascii="Adobe Garamond Pro" w:hAnsi="Adobe Garamond Pro"/>
          <w:i/>
        </w:rPr>
      </w:pPr>
      <w:r w:rsidRPr="00A47737">
        <w:rPr>
          <w:rFonts w:ascii="Adobe Garamond Pro" w:hAnsi="Adobe Garamond Pro"/>
          <w:i/>
        </w:rPr>
        <w:t>Top Ten Services provided to states from SREF</w:t>
      </w:r>
      <w:r w:rsidR="00F30CE1" w:rsidRPr="00A47737">
        <w:rPr>
          <w:rFonts w:ascii="Adobe Garamond Pro" w:hAnsi="Adobe Garamond Pro"/>
          <w:i/>
        </w:rPr>
        <w:t xml:space="preserve"> (ranked highest to lowest)</w:t>
      </w:r>
    </w:p>
    <w:p w14:paraId="3D567E2B" w14:textId="77777777" w:rsidR="00A47737" w:rsidRPr="00A47737" w:rsidRDefault="00A47737" w:rsidP="00A47737">
      <w:pPr>
        <w:rPr>
          <w:rFonts w:ascii="Adobe Garamond Pro" w:hAnsi="Adobe Garamond Pro"/>
          <w:i/>
        </w:rPr>
      </w:pPr>
    </w:p>
    <w:p w14:paraId="5A776D84" w14:textId="77777777" w:rsidR="00311D46" w:rsidRDefault="00311D46" w:rsidP="004D20B1">
      <w:pPr>
        <w:pStyle w:val="ListParagraph"/>
        <w:numPr>
          <w:ilvl w:val="1"/>
          <w:numId w:val="3"/>
        </w:numPr>
        <w:rPr>
          <w:rFonts w:ascii="Adobe Garamond Pro" w:hAnsi="Adobe Garamond Pro"/>
        </w:rPr>
        <w:sectPr w:rsidR="00311D46" w:rsidSect="00AC73D5">
          <w:type w:val="continuous"/>
          <w:pgSz w:w="12240" w:h="15840"/>
          <w:pgMar w:top="909" w:right="1440" w:bottom="1440" w:left="1440" w:header="720" w:footer="720" w:gutter="0"/>
          <w:cols w:space="720"/>
          <w:docGrid w:linePitch="360"/>
        </w:sectPr>
      </w:pPr>
    </w:p>
    <w:p w14:paraId="17AAC721" w14:textId="19CC7A1A" w:rsidR="002C4394" w:rsidRPr="003A2E9F" w:rsidRDefault="00285943" w:rsidP="00285943">
      <w:pPr>
        <w:pStyle w:val="ListParagraph"/>
        <w:numPr>
          <w:ilvl w:val="1"/>
          <w:numId w:val="3"/>
        </w:numPr>
        <w:jc w:val="both"/>
        <w:rPr>
          <w:rFonts w:ascii="Adobe Garamond Pro" w:hAnsi="Adobe Garamond Pro"/>
        </w:rPr>
      </w:pPr>
      <w:r>
        <w:rPr>
          <w:rFonts w:ascii="Adobe Garamond Pro" w:hAnsi="Adobe Garamond Pro"/>
        </w:rPr>
        <w:t xml:space="preserve">Electronic newsletter </w:t>
      </w:r>
      <w:r w:rsidR="002C4394" w:rsidRPr="003A2E9F">
        <w:rPr>
          <w:rFonts w:ascii="Adobe Garamond Pro" w:hAnsi="Adobe Garamond Pro"/>
        </w:rPr>
        <w:t>(delivered via email)</w:t>
      </w:r>
    </w:p>
    <w:p w14:paraId="0DA5FD35" w14:textId="77777777" w:rsidR="002C4394" w:rsidRPr="003A2E9F" w:rsidRDefault="002C4394" w:rsidP="00285943">
      <w:pPr>
        <w:pStyle w:val="ListParagraph"/>
        <w:numPr>
          <w:ilvl w:val="1"/>
          <w:numId w:val="3"/>
        </w:numPr>
        <w:jc w:val="both"/>
        <w:rPr>
          <w:rFonts w:ascii="Adobe Garamond Pro" w:hAnsi="Adobe Garamond Pro"/>
        </w:rPr>
      </w:pPr>
      <w:r w:rsidRPr="003A2E9F">
        <w:rPr>
          <w:rFonts w:ascii="Adobe Garamond Pro" w:hAnsi="Adobe Garamond Pro"/>
        </w:rPr>
        <w:t>Website materials</w:t>
      </w:r>
    </w:p>
    <w:p w14:paraId="33EF80EB" w14:textId="24DB0C1B" w:rsidR="002C4394" w:rsidRPr="003A2E9F" w:rsidRDefault="00285943" w:rsidP="00285943">
      <w:pPr>
        <w:pStyle w:val="ListParagraph"/>
        <w:numPr>
          <w:ilvl w:val="1"/>
          <w:numId w:val="3"/>
        </w:numPr>
        <w:jc w:val="both"/>
        <w:rPr>
          <w:rFonts w:ascii="Adobe Garamond Pro" w:hAnsi="Adobe Garamond Pro"/>
        </w:rPr>
      </w:pPr>
      <w:r>
        <w:rPr>
          <w:rFonts w:ascii="Adobe Garamond Pro" w:hAnsi="Adobe Garamond Pro"/>
        </w:rPr>
        <w:t xml:space="preserve">Liaison to external agencies </w:t>
      </w:r>
      <w:r w:rsidR="002C4394" w:rsidRPr="003A2E9F">
        <w:rPr>
          <w:rFonts w:ascii="Adobe Garamond Pro" w:hAnsi="Adobe Garamond Pro"/>
        </w:rPr>
        <w:t>and partners (NIFA, USFS, NRCS, state forestry, FLA, etc)</w:t>
      </w:r>
    </w:p>
    <w:p w14:paraId="063186B9" w14:textId="78012A7B" w:rsidR="002C4394" w:rsidRPr="003A2E9F" w:rsidRDefault="002C4394" w:rsidP="00285943">
      <w:pPr>
        <w:pStyle w:val="ListParagraph"/>
        <w:numPr>
          <w:ilvl w:val="1"/>
          <w:numId w:val="3"/>
        </w:numPr>
        <w:jc w:val="both"/>
        <w:rPr>
          <w:rFonts w:ascii="Adobe Garamond Pro" w:hAnsi="Adobe Garamond Pro"/>
        </w:rPr>
      </w:pPr>
      <w:r w:rsidRPr="003A2E9F">
        <w:rPr>
          <w:rFonts w:ascii="Adobe Garamond Pro" w:hAnsi="Adobe Garamond Pro"/>
        </w:rPr>
        <w:t>Awards</w:t>
      </w:r>
      <w:r w:rsidR="00193947">
        <w:rPr>
          <w:rFonts w:ascii="Adobe Garamond Pro" w:hAnsi="Adobe Garamond Pro"/>
        </w:rPr>
        <w:t xml:space="preserve"> program (regional professional </w:t>
      </w:r>
      <w:r w:rsidRPr="003A2E9F">
        <w:rPr>
          <w:rFonts w:ascii="Adobe Garamond Pro" w:hAnsi="Adobe Garamond Pro"/>
        </w:rPr>
        <w:t>recognition program)</w:t>
      </w:r>
    </w:p>
    <w:p w14:paraId="350A2865" w14:textId="77777777" w:rsidR="002C4394" w:rsidRPr="003A2E9F" w:rsidRDefault="002C4394" w:rsidP="00285943">
      <w:pPr>
        <w:pStyle w:val="ListParagraph"/>
        <w:numPr>
          <w:ilvl w:val="1"/>
          <w:numId w:val="3"/>
        </w:numPr>
        <w:jc w:val="both"/>
        <w:rPr>
          <w:rFonts w:ascii="Adobe Garamond Pro" w:hAnsi="Adobe Garamond Pro"/>
        </w:rPr>
      </w:pPr>
      <w:r w:rsidRPr="003A2E9F">
        <w:rPr>
          <w:rFonts w:ascii="Adobe Garamond Pro" w:hAnsi="Adobe Garamond Pro"/>
        </w:rPr>
        <w:t>Regional promotion of state activities and products</w:t>
      </w:r>
    </w:p>
    <w:p w14:paraId="61BC8594" w14:textId="77777777" w:rsidR="002C4394" w:rsidRPr="003A2E9F" w:rsidRDefault="002C4394" w:rsidP="00285943">
      <w:pPr>
        <w:pStyle w:val="ListParagraph"/>
        <w:numPr>
          <w:ilvl w:val="1"/>
          <w:numId w:val="3"/>
        </w:numPr>
        <w:jc w:val="both"/>
        <w:rPr>
          <w:rFonts w:ascii="Adobe Garamond Pro" w:hAnsi="Adobe Garamond Pro"/>
        </w:rPr>
      </w:pPr>
      <w:r w:rsidRPr="003A2E9F">
        <w:rPr>
          <w:rFonts w:ascii="Adobe Garamond Pro" w:hAnsi="Adobe Garamond Pro"/>
        </w:rPr>
        <w:t>"Forestry webinar series" (forestrywebinars.net, conservationwebinars.net, bioenergywebinars.net, etc)</w:t>
      </w:r>
    </w:p>
    <w:p w14:paraId="185D6545" w14:textId="77777777" w:rsidR="002C4394" w:rsidRPr="003A2E9F" w:rsidRDefault="002C4394" w:rsidP="00285943">
      <w:pPr>
        <w:pStyle w:val="ListParagraph"/>
        <w:numPr>
          <w:ilvl w:val="1"/>
          <w:numId w:val="3"/>
        </w:numPr>
        <w:jc w:val="both"/>
        <w:rPr>
          <w:rFonts w:ascii="Adobe Garamond Pro" w:hAnsi="Adobe Garamond Pro"/>
        </w:rPr>
      </w:pPr>
      <w:r w:rsidRPr="003A2E9F">
        <w:rPr>
          <w:rFonts w:ascii="Adobe Garamond Pro" w:hAnsi="Adobe Garamond Pro"/>
        </w:rPr>
        <w:t>Representation on regional and national committees</w:t>
      </w:r>
    </w:p>
    <w:p w14:paraId="5202CE20" w14:textId="77777777" w:rsidR="002C4394" w:rsidRPr="003A2E9F" w:rsidRDefault="002C4394" w:rsidP="00285943">
      <w:pPr>
        <w:pStyle w:val="ListParagraph"/>
        <w:numPr>
          <w:ilvl w:val="1"/>
          <w:numId w:val="3"/>
        </w:numPr>
        <w:jc w:val="both"/>
        <w:rPr>
          <w:rFonts w:ascii="Adobe Garamond Pro" w:hAnsi="Adobe Garamond Pro"/>
        </w:rPr>
      </w:pPr>
      <w:r w:rsidRPr="003A2E9F">
        <w:rPr>
          <w:rFonts w:ascii="Adobe Garamond Pro" w:hAnsi="Adobe Garamond Pro"/>
        </w:rPr>
        <w:t>SREF.INFO website</w:t>
      </w:r>
    </w:p>
    <w:p w14:paraId="50AA7518" w14:textId="77777777" w:rsidR="002C4394" w:rsidRPr="003A2E9F" w:rsidRDefault="002C4394" w:rsidP="00285943">
      <w:pPr>
        <w:pStyle w:val="ListParagraph"/>
        <w:numPr>
          <w:ilvl w:val="1"/>
          <w:numId w:val="3"/>
        </w:numPr>
        <w:jc w:val="both"/>
        <w:rPr>
          <w:rFonts w:ascii="Adobe Garamond Pro" w:hAnsi="Adobe Garamond Pro"/>
        </w:rPr>
      </w:pPr>
      <w:r w:rsidRPr="003A2E9F">
        <w:rPr>
          <w:rFonts w:ascii="Adobe Garamond Pro" w:hAnsi="Adobe Garamond Pro"/>
        </w:rPr>
        <w:t>Listserv communication</w:t>
      </w:r>
    </w:p>
    <w:p w14:paraId="6F36DD8C" w14:textId="278A6BAC" w:rsidR="00EA2A88" w:rsidRPr="003A2E9F" w:rsidRDefault="002C4394" w:rsidP="00285943">
      <w:pPr>
        <w:pStyle w:val="ListParagraph"/>
        <w:numPr>
          <w:ilvl w:val="1"/>
          <w:numId w:val="3"/>
        </w:numPr>
        <w:jc w:val="both"/>
        <w:rPr>
          <w:rFonts w:ascii="Adobe Garamond Pro" w:hAnsi="Adobe Garamond Pro"/>
        </w:rPr>
      </w:pPr>
      <w:r w:rsidRPr="003A2E9F">
        <w:rPr>
          <w:rFonts w:ascii="Adobe Garamond Pro" w:hAnsi="Adobe Garamond Pro"/>
        </w:rPr>
        <w:t>Regional professional development programs</w:t>
      </w:r>
    </w:p>
    <w:p w14:paraId="027F55AE" w14:textId="77777777" w:rsidR="00285943" w:rsidRDefault="00285943" w:rsidP="00DF6B9F">
      <w:pPr>
        <w:rPr>
          <w:rFonts w:ascii="Adobe Garamond Pro" w:hAnsi="Adobe Garamond Pro"/>
        </w:rPr>
        <w:sectPr w:rsidR="00285943" w:rsidSect="00285943">
          <w:type w:val="continuous"/>
          <w:pgSz w:w="12240" w:h="15840"/>
          <w:pgMar w:top="1440" w:right="1440" w:bottom="1440" w:left="1440" w:header="720" w:footer="720" w:gutter="0"/>
          <w:cols w:num="2" w:space="0"/>
          <w:docGrid w:linePitch="360"/>
        </w:sectPr>
      </w:pPr>
    </w:p>
    <w:p w14:paraId="557100AC" w14:textId="360F42B8" w:rsidR="00311D46" w:rsidRDefault="00311D46" w:rsidP="00DF6B9F">
      <w:pPr>
        <w:rPr>
          <w:rFonts w:ascii="Adobe Garamond Pro" w:hAnsi="Adobe Garamond Pro"/>
        </w:rPr>
      </w:pPr>
    </w:p>
    <w:p w14:paraId="7629EE8C" w14:textId="77777777" w:rsidR="00DF6B9F" w:rsidRPr="00DF6B9F" w:rsidRDefault="00DF6B9F" w:rsidP="00DF6B9F">
      <w:pPr>
        <w:rPr>
          <w:rFonts w:ascii="Adobe Garamond Pro" w:hAnsi="Adobe Garamond Pro"/>
        </w:rPr>
        <w:sectPr w:rsidR="00DF6B9F" w:rsidRPr="00DF6B9F" w:rsidSect="00DF6B9F">
          <w:type w:val="continuous"/>
          <w:pgSz w:w="12240" w:h="15840"/>
          <w:pgMar w:top="1440" w:right="1440" w:bottom="1440" w:left="1440" w:header="720" w:footer="720" w:gutter="0"/>
          <w:cols w:space="720"/>
          <w:docGrid w:linePitch="360"/>
        </w:sectPr>
      </w:pPr>
    </w:p>
    <w:p w14:paraId="5F7FCD3A" w14:textId="32B14356" w:rsidR="00D740C4" w:rsidRPr="0062236F" w:rsidRDefault="00D740C4" w:rsidP="00D740C4">
      <w:pPr>
        <w:pStyle w:val="ListParagraph"/>
        <w:numPr>
          <w:ilvl w:val="0"/>
          <w:numId w:val="2"/>
        </w:numPr>
        <w:rPr>
          <w:rFonts w:ascii="Adobe Garamond Pro" w:hAnsi="Adobe Garamond Pro"/>
          <w:i/>
        </w:rPr>
      </w:pPr>
      <w:r w:rsidRPr="0062236F">
        <w:rPr>
          <w:rFonts w:ascii="Adobe Garamond Pro" w:hAnsi="Adobe Garamond Pro"/>
          <w:i/>
        </w:rPr>
        <w:t>Suggestions for improvements:</w:t>
      </w:r>
    </w:p>
    <w:p w14:paraId="6F6845D1" w14:textId="4A9C58BD" w:rsidR="00C95A14" w:rsidRPr="00193947" w:rsidRDefault="00C95A14" w:rsidP="00C95A14">
      <w:pPr>
        <w:pStyle w:val="ListParagraph"/>
        <w:numPr>
          <w:ilvl w:val="1"/>
          <w:numId w:val="2"/>
        </w:numPr>
        <w:rPr>
          <w:rFonts w:ascii="Adobe Garamond Pro" w:eastAsia="Times New Roman" w:hAnsi="Adobe Garamond Pro" w:cs="Times New Roman"/>
        </w:rPr>
      </w:pPr>
      <w:r w:rsidRPr="00193947">
        <w:rPr>
          <w:rFonts w:ascii="Adobe Garamond Pro" w:eastAsia="Times New Roman" w:hAnsi="Adobe Garamond Pro" w:cs="Times New Roman"/>
          <w:color w:val="333E48"/>
          <w:shd w:val="clear" w:color="auto" w:fill="FFFFFF"/>
        </w:rPr>
        <w:t>Engage a much wider cross-section of the faculty at member institutions.</w:t>
      </w:r>
    </w:p>
    <w:p w14:paraId="6288FD67" w14:textId="50DAF60E" w:rsidR="002B4528" w:rsidRPr="00193947" w:rsidRDefault="002B4528" w:rsidP="00C95A14">
      <w:pPr>
        <w:pStyle w:val="ListParagraph"/>
        <w:numPr>
          <w:ilvl w:val="1"/>
          <w:numId w:val="2"/>
        </w:numPr>
        <w:rPr>
          <w:rFonts w:ascii="Adobe Garamond Pro" w:eastAsia="Times New Roman" w:hAnsi="Adobe Garamond Pro" w:cs="Times New Roman"/>
        </w:rPr>
      </w:pPr>
      <w:r w:rsidRPr="00193947">
        <w:rPr>
          <w:rFonts w:ascii="Adobe Garamond Pro" w:eastAsia="Times New Roman" w:hAnsi="Adobe Garamond Pro" w:cs="Times New Roman"/>
          <w:color w:val="333E48"/>
          <w:shd w:val="clear" w:color="auto" w:fill="FFFFFF"/>
        </w:rPr>
        <w:t xml:space="preserve">Estate and Conservation </w:t>
      </w:r>
      <w:r w:rsidR="00B64E37" w:rsidRPr="00193947">
        <w:rPr>
          <w:rFonts w:ascii="Adobe Garamond Pro" w:eastAsia="Times New Roman" w:hAnsi="Adobe Garamond Pro" w:cs="Times New Roman"/>
          <w:color w:val="333E48"/>
          <w:shd w:val="clear" w:color="auto" w:fill="FFFFFF"/>
        </w:rPr>
        <w:t>Planning; Taxation are important topics to collaborate on</w:t>
      </w:r>
    </w:p>
    <w:p w14:paraId="7AC08274" w14:textId="77777777" w:rsidR="00FC52ED" w:rsidRPr="0062236F" w:rsidRDefault="00FC52ED" w:rsidP="00FC52ED">
      <w:pPr>
        <w:pStyle w:val="ListParagraph"/>
        <w:numPr>
          <w:ilvl w:val="0"/>
          <w:numId w:val="2"/>
        </w:numPr>
        <w:rPr>
          <w:rFonts w:ascii="Adobe Garamond Pro" w:hAnsi="Adobe Garamond Pro"/>
          <w:i/>
        </w:rPr>
      </w:pPr>
      <w:r w:rsidRPr="0062236F">
        <w:rPr>
          <w:rFonts w:ascii="Adobe Garamond Pro" w:hAnsi="Adobe Garamond Pro"/>
          <w:i/>
        </w:rPr>
        <w:t>Demographics:</w:t>
      </w:r>
    </w:p>
    <w:p w14:paraId="700CD256" w14:textId="4659A8B5" w:rsidR="00D740C4" w:rsidRPr="003A2E9F" w:rsidRDefault="00436C93" w:rsidP="00FC52ED">
      <w:pPr>
        <w:pStyle w:val="ListParagraph"/>
        <w:numPr>
          <w:ilvl w:val="1"/>
          <w:numId w:val="2"/>
        </w:numPr>
        <w:rPr>
          <w:rFonts w:ascii="Adobe Garamond Pro" w:hAnsi="Adobe Garamond Pro"/>
        </w:rPr>
      </w:pPr>
      <w:r w:rsidRPr="003A2E9F">
        <w:rPr>
          <w:rFonts w:ascii="Adobe Garamond Pro" w:hAnsi="Adobe Garamond Pro"/>
        </w:rPr>
        <w:t xml:space="preserve">Over 30 different forestry, wood products and wildlife type sub disciplines chosen </w:t>
      </w:r>
    </w:p>
    <w:p w14:paraId="625854E9" w14:textId="3F42A4FE" w:rsidR="00C41B9F" w:rsidRPr="003A2E9F" w:rsidRDefault="00C41B9F" w:rsidP="00B634A1">
      <w:pPr>
        <w:pStyle w:val="ListParagraph"/>
        <w:numPr>
          <w:ilvl w:val="1"/>
          <w:numId w:val="2"/>
        </w:numPr>
        <w:rPr>
          <w:rFonts w:ascii="Adobe Garamond Pro" w:hAnsi="Adobe Garamond Pro"/>
        </w:rPr>
      </w:pPr>
      <w:r w:rsidRPr="003A2E9F">
        <w:rPr>
          <w:rFonts w:ascii="Adobe Garamond Pro" w:hAnsi="Adobe Garamond Pro"/>
        </w:rPr>
        <w:t xml:space="preserve">Majority of the </w:t>
      </w:r>
      <w:r w:rsidR="00FC52ED" w:rsidRPr="003A2E9F">
        <w:rPr>
          <w:rFonts w:ascii="Adobe Garamond Pro" w:hAnsi="Adobe Garamond Pro"/>
        </w:rPr>
        <w:t>respondents</w:t>
      </w:r>
      <w:r w:rsidRPr="003A2E9F">
        <w:rPr>
          <w:rFonts w:ascii="Adobe Garamond Pro" w:hAnsi="Adobe Garamond Pro"/>
        </w:rPr>
        <w:t xml:space="preserve"> were state specialists</w:t>
      </w:r>
    </w:p>
    <w:p w14:paraId="71BE6840" w14:textId="4258CC95" w:rsidR="00C41B9F" w:rsidRPr="003A2E9F" w:rsidRDefault="00C41B9F" w:rsidP="00B634A1">
      <w:pPr>
        <w:pStyle w:val="ListParagraph"/>
        <w:numPr>
          <w:ilvl w:val="1"/>
          <w:numId w:val="2"/>
        </w:numPr>
        <w:rPr>
          <w:rFonts w:ascii="Adobe Garamond Pro" w:hAnsi="Adobe Garamond Pro"/>
        </w:rPr>
      </w:pPr>
      <w:r w:rsidRPr="003A2E9F">
        <w:rPr>
          <w:rFonts w:ascii="Adobe Garamond Pro" w:hAnsi="Adobe Garamond Pro"/>
        </w:rPr>
        <w:t>Solid response from each state</w:t>
      </w:r>
    </w:p>
    <w:p w14:paraId="6DE1EFE5" w14:textId="1662F062" w:rsidR="00C41B9F" w:rsidRPr="003A2E9F" w:rsidRDefault="00C41B9F" w:rsidP="00C41B9F">
      <w:pPr>
        <w:pStyle w:val="ListParagraph"/>
        <w:numPr>
          <w:ilvl w:val="1"/>
          <w:numId w:val="2"/>
        </w:numPr>
        <w:rPr>
          <w:rFonts w:ascii="Adobe Garamond Pro" w:hAnsi="Adobe Garamond Pro"/>
        </w:rPr>
      </w:pPr>
      <w:r w:rsidRPr="003A2E9F">
        <w:rPr>
          <w:rFonts w:ascii="Adobe Garamond Pro" w:hAnsi="Adobe Garamond Pro"/>
        </w:rPr>
        <w:t>Average tenure was 17 years</w:t>
      </w:r>
    </w:p>
    <w:p w14:paraId="7B0FBCFA" w14:textId="77777777" w:rsidR="00BA67B6" w:rsidRPr="003A2E9F" w:rsidRDefault="00BA67B6" w:rsidP="00BA67B6">
      <w:pPr>
        <w:rPr>
          <w:rFonts w:ascii="Adobe Garamond Pro" w:hAnsi="Adobe Garamond Pro"/>
        </w:rPr>
      </w:pPr>
    </w:p>
    <w:p w14:paraId="34AD8EB4" w14:textId="77777777" w:rsidR="004D20B1" w:rsidRPr="00BF78F2" w:rsidRDefault="00932FFC" w:rsidP="004D20B1">
      <w:pPr>
        <w:rPr>
          <w:rFonts w:ascii="Adobe Garamond Pro" w:hAnsi="Adobe Garamond Pro"/>
          <w:b/>
        </w:rPr>
      </w:pPr>
      <w:r w:rsidRPr="00BF78F2">
        <w:rPr>
          <w:rFonts w:ascii="Adobe Garamond Pro" w:hAnsi="Adobe Garamond Pro"/>
          <w:b/>
        </w:rPr>
        <w:t>Service to State Extension and State Forestry</w:t>
      </w:r>
      <w:r w:rsidR="00600CFC" w:rsidRPr="00BF78F2">
        <w:rPr>
          <w:rFonts w:ascii="Adobe Garamond Pro" w:hAnsi="Adobe Garamond Pro"/>
          <w:b/>
        </w:rPr>
        <w:t xml:space="preserve"> </w:t>
      </w:r>
    </w:p>
    <w:p w14:paraId="7B79DF50" w14:textId="305A08AB" w:rsidR="004D20B1" w:rsidRPr="003A2E9F" w:rsidRDefault="00932FFC" w:rsidP="00091C74">
      <w:pPr>
        <w:pStyle w:val="ListParagraph"/>
        <w:numPr>
          <w:ilvl w:val="0"/>
          <w:numId w:val="2"/>
        </w:numPr>
        <w:rPr>
          <w:rFonts w:ascii="Adobe Garamond Pro" w:hAnsi="Adobe Garamond Pro"/>
        </w:rPr>
      </w:pPr>
      <w:r w:rsidRPr="00BF78F2">
        <w:rPr>
          <w:rFonts w:ascii="Adobe Garamond Pro" w:hAnsi="Adobe Garamond Pro"/>
          <w:b/>
        </w:rPr>
        <w:t>Funding</w:t>
      </w:r>
      <w:r w:rsidRPr="003A2E9F">
        <w:rPr>
          <w:rFonts w:ascii="Adobe Garamond Pro" w:hAnsi="Adobe Garamond Pro"/>
        </w:rPr>
        <w:t xml:space="preserve"> - </w:t>
      </w:r>
      <w:r w:rsidR="00600CFC" w:rsidRPr="003A2E9F">
        <w:rPr>
          <w:rFonts w:ascii="Adobe Garamond Pro" w:hAnsi="Adobe Garamond Pro"/>
        </w:rPr>
        <w:t>SREF Staff and partner ASR</w:t>
      </w:r>
      <w:r w:rsidR="00FC52ED" w:rsidRPr="003A2E9F">
        <w:rPr>
          <w:rFonts w:ascii="Adobe Garamond Pro" w:hAnsi="Adobe Garamond Pro"/>
        </w:rPr>
        <w:t>ED institutions</w:t>
      </w:r>
      <w:r w:rsidR="004D20B1" w:rsidRPr="003A2E9F">
        <w:rPr>
          <w:rFonts w:ascii="Adobe Garamond Pro" w:hAnsi="Adobe Garamond Pro"/>
        </w:rPr>
        <w:t xml:space="preserve"> </w:t>
      </w:r>
      <w:r w:rsidR="00881549">
        <w:rPr>
          <w:rFonts w:ascii="Adobe Garamond Pro" w:hAnsi="Adobe Garamond Pro"/>
        </w:rPr>
        <w:t xml:space="preserve">were involved in a combined 30+ </w:t>
      </w:r>
      <w:r w:rsidR="002B6C09" w:rsidRPr="003A2E9F">
        <w:rPr>
          <w:rFonts w:ascii="Adobe Garamond Pro" w:hAnsi="Adobe Garamond Pro"/>
        </w:rPr>
        <w:t>grants including:</w:t>
      </w:r>
    </w:p>
    <w:p w14:paraId="58607DBB" w14:textId="2BC71C05" w:rsidR="007760CB" w:rsidRPr="003A2E9F" w:rsidRDefault="00F52037" w:rsidP="007760CB">
      <w:pPr>
        <w:pStyle w:val="ListParagraph"/>
        <w:numPr>
          <w:ilvl w:val="1"/>
          <w:numId w:val="2"/>
        </w:numPr>
        <w:rPr>
          <w:rFonts w:ascii="Adobe Garamond Pro" w:hAnsi="Adobe Garamond Pro"/>
        </w:rPr>
      </w:pPr>
      <w:r w:rsidRPr="003A2E9F">
        <w:rPr>
          <w:rFonts w:ascii="Adobe Garamond Pro" w:hAnsi="Adobe Garamond Pro"/>
        </w:rPr>
        <w:t xml:space="preserve">Biomass – Carinata – UF </w:t>
      </w:r>
      <w:r w:rsidR="007760CB" w:rsidRPr="003A2E9F">
        <w:rPr>
          <w:rFonts w:ascii="Adobe Garamond Pro" w:hAnsi="Adobe Garamond Pro"/>
        </w:rPr>
        <w:t>l</w:t>
      </w:r>
      <w:r w:rsidRPr="003A2E9F">
        <w:rPr>
          <w:rFonts w:ascii="Adobe Garamond Pro" w:hAnsi="Adobe Garamond Pro"/>
        </w:rPr>
        <w:t>ead</w:t>
      </w:r>
      <w:r w:rsidR="007760CB" w:rsidRPr="003A2E9F">
        <w:rPr>
          <w:rFonts w:ascii="Adobe Garamond Pro" w:hAnsi="Adobe Garamond Pro"/>
        </w:rPr>
        <w:t>, MSU, NCSU, UGA, FVSU and USF partnering ($15,000,000) – successful</w:t>
      </w:r>
      <w:r w:rsidR="0067727A" w:rsidRPr="003A2E9F">
        <w:rPr>
          <w:rFonts w:ascii="Adobe Garamond Pro" w:hAnsi="Adobe Garamond Pro"/>
        </w:rPr>
        <w:t xml:space="preserve"> (SREF will provide leadership and coordinate the Extension effort)</w:t>
      </w:r>
    </w:p>
    <w:p w14:paraId="75E45E42" w14:textId="0F3529D7" w:rsidR="00CA5D80" w:rsidRPr="003A2E9F" w:rsidRDefault="00CA5D80" w:rsidP="007760CB">
      <w:pPr>
        <w:pStyle w:val="ListParagraph"/>
        <w:numPr>
          <w:ilvl w:val="1"/>
          <w:numId w:val="2"/>
        </w:numPr>
        <w:rPr>
          <w:rFonts w:ascii="Adobe Garamond Pro" w:hAnsi="Adobe Garamond Pro"/>
        </w:rPr>
      </w:pPr>
      <w:r w:rsidRPr="003A2E9F">
        <w:rPr>
          <w:rFonts w:ascii="Adobe Garamond Pro" w:hAnsi="Adobe Garamond Pro"/>
        </w:rPr>
        <w:t>Wildland Fire – UGA lead, UF and others partnering ($90,000) - successful</w:t>
      </w:r>
    </w:p>
    <w:p w14:paraId="7FFACFFD" w14:textId="108AA763" w:rsidR="007760CB" w:rsidRPr="003A2E9F" w:rsidRDefault="007760CB" w:rsidP="007760CB">
      <w:pPr>
        <w:pStyle w:val="ListParagraph"/>
        <w:numPr>
          <w:ilvl w:val="1"/>
          <w:numId w:val="2"/>
        </w:numPr>
        <w:rPr>
          <w:rFonts w:ascii="Adobe Garamond Pro" w:hAnsi="Adobe Garamond Pro"/>
        </w:rPr>
      </w:pPr>
      <w:r w:rsidRPr="003A2E9F">
        <w:rPr>
          <w:rFonts w:ascii="Adobe Garamond Pro" w:hAnsi="Adobe Garamond Pro"/>
        </w:rPr>
        <w:t>Biomass – Loblolly Pine – NCSU lead, UGA partnering (</w:t>
      </w:r>
      <w:r w:rsidR="00FD7D73" w:rsidRPr="003A2E9F">
        <w:rPr>
          <w:rFonts w:ascii="Adobe Garamond Pro" w:hAnsi="Adobe Garamond Pro"/>
        </w:rPr>
        <w:t>$997,520)</w:t>
      </w:r>
      <w:r w:rsidR="0067727A" w:rsidRPr="003A2E9F">
        <w:rPr>
          <w:rFonts w:ascii="Adobe Garamond Pro" w:hAnsi="Adobe Garamond Pro"/>
        </w:rPr>
        <w:t xml:space="preserve"> - submitted</w:t>
      </w:r>
    </w:p>
    <w:p w14:paraId="10278DF7" w14:textId="324443F4" w:rsidR="00FD7D73" w:rsidRPr="003A2E9F" w:rsidRDefault="00FD7D73" w:rsidP="007760CB">
      <w:pPr>
        <w:pStyle w:val="ListParagraph"/>
        <w:numPr>
          <w:ilvl w:val="1"/>
          <w:numId w:val="2"/>
        </w:numPr>
        <w:rPr>
          <w:rFonts w:ascii="Adobe Garamond Pro" w:hAnsi="Adobe Garamond Pro"/>
        </w:rPr>
      </w:pPr>
      <w:r w:rsidRPr="003A2E9F">
        <w:rPr>
          <w:rFonts w:ascii="Adobe Garamond Pro" w:hAnsi="Adobe Garamond Pro"/>
        </w:rPr>
        <w:t xml:space="preserve">Extension Recruiting – UK Lead, UGA, VT, </w:t>
      </w:r>
      <w:r w:rsidR="002658CC" w:rsidRPr="003A2E9F">
        <w:rPr>
          <w:rFonts w:ascii="Adobe Garamond Pro" w:hAnsi="Adobe Garamond Pro"/>
        </w:rPr>
        <w:t>Clemson, ($300,000)</w:t>
      </w:r>
      <w:r w:rsidR="0067727A" w:rsidRPr="003A2E9F">
        <w:rPr>
          <w:rFonts w:ascii="Adobe Garamond Pro" w:hAnsi="Adobe Garamond Pro"/>
        </w:rPr>
        <w:t xml:space="preserve"> - submitted</w:t>
      </w:r>
    </w:p>
    <w:p w14:paraId="50362CFA" w14:textId="7FEFA9F3" w:rsidR="002658CC" w:rsidRPr="003A2E9F" w:rsidRDefault="002658CC" w:rsidP="007760CB">
      <w:pPr>
        <w:pStyle w:val="ListParagraph"/>
        <w:numPr>
          <w:ilvl w:val="1"/>
          <w:numId w:val="2"/>
        </w:numPr>
        <w:rPr>
          <w:rFonts w:ascii="Adobe Garamond Pro" w:hAnsi="Adobe Garamond Pro"/>
        </w:rPr>
      </w:pPr>
      <w:r w:rsidRPr="003A2E9F">
        <w:rPr>
          <w:rFonts w:ascii="Adobe Garamond Pro" w:hAnsi="Adobe Garamond Pro"/>
        </w:rPr>
        <w:t xml:space="preserve">Landholding </w:t>
      </w:r>
      <w:r w:rsidR="00B25CF6" w:rsidRPr="003A2E9F">
        <w:rPr>
          <w:rFonts w:ascii="Adobe Garamond Pro" w:hAnsi="Adobe Garamond Pro"/>
        </w:rPr>
        <w:t>Resiliency</w:t>
      </w:r>
      <w:r w:rsidR="007422B7" w:rsidRPr="003A2E9F">
        <w:rPr>
          <w:rFonts w:ascii="Adobe Garamond Pro" w:hAnsi="Adobe Garamond Pro"/>
        </w:rPr>
        <w:t xml:space="preserve"> - </w:t>
      </w:r>
      <w:r w:rsidRPr="003A2E9F">
        <w:rPr>
          <w:rFonts w:ascii="Adobe Garamond Pro" w:hAnsi="Adobe Garamond Pro"/>
        </w:rPr>
        <w:t xml:space="preserve"> UT Lead, UGA partnering (</w:t>
      </w:r>
      <w:r w:rsidR="007422B7" w:rsidRPr="003A2E9F">
        <w:rPr>
          <w:rFonts w:ascii="Adobe Garamond Pro" w:hAnsi="Adobe Garamond Pro"/>
        </w:rPr>
        <w:t>$750,000)</w:t>
      </w:r>
      <w:r w:rsidR="0067727A" w:rsidRPr="003A2E9F">
        <w:rPr>
          <w:rFonts w:ascii="Adobe Garamond Pro" w:hAnsi="Adobe Garamond Pro"/>
        </w:rPr>
        <w:t xml:space="preserve"> - submitted</w:t>
      </w:r>
    </w:p>
    <w:p w14:paraId="4F945741" w14:textId="3495E7A4" w:rsidR="00CA5D80" w:rsidRPr="00900138" w:rsidRDefault="00CA5D80" w:rsidP="00CA5D80">
      <w:pPr>
        <w:pStyle w:val="ListParagraph"/>
        <w:numPr>
          <w:ilvl w:val="0"/>
          <w:numId w:val="2"/>
        </w:numPr>
        <w:rPr>
          <w:rFonts w:ascii="Adobe Garamond Pro" w:hAnsi="Adobe Garamond Pro"/>
          <w:b/>
        </w:rPr>
      </w:pPr>
      <w:r w:rsidRPr="00900138">
        <w:rPr>
          <w:rFonts w:ascii="Adobe Garamond Pro" w:hAnsi="Adobe Garamond Pro"/>
          <w:b/>
        </w:rPr>
        <w:t xml:space="preserve">Training </w:t>
      </w:r>
    </w:p>
    <w:p w14:paraId="693C388E" w14:textId="319F59CD" w:rsidR="00267C5A" w:rsidRPr="003A2E9F" w:rsidRDefault="00267C5A" w:rsidP="00CD2D83">
      <w:pPr>
        <w:pStyle w:val="ListParagraph"/>
        <w:numPr>
          <w:ilvl w:val="1"/>
          <w:numId w:val="2"/>
        </w:numPr>
        <w:rPr>
          <w:rFonts w:ascii="Adobe Garamond Pro" w:hAnsi="Adobe Garamond Pro"/>
        </w:rPr>
      </w:pPr>
      <w:r w:rsidRPr="003A2E9F">
        <w:rPr>
          <w:rFonts w:ascii="Adobe Garamond Pro" w:hAnsi="Adobe Garamond Pro"/>
        </w:rPr>
        <w:t>Extension Forestry &amp; Natural Resources Mentoring Initiat</w:t>
      </w:r>
      <w:r w:rsidR="0078228A" w:rsidRPr="003A2E9F">
        <w:rPr>
          <w:rFonts w:ascii="Adobe Garamond Pro" w:hAnsi="Adobe Garamond Pro"/>
        </w:rPr>
        <w:t>ive</w:t>
      </w:r>
    </w:p>
    <w:p w14:paraId="47643B52" w14:textId="087CCBBC" w:rsidR="00CD2D83" w:rsidRPr="003A2E9F" w:rsidRDefault="00CD2D83" w:rsidP="00CD2D83">
      <w:pPr>
        <w:pStyle w:val="ListParagraph"/>
        <w:numPr>
          <w:ilvl w:val="1"/>
          <w:numId w:val="2"/>
        </w:numPr>
        <w:rPr>
          <w:rFonts w:ascii="Adobe Garamond Pro" w:hAnsi="Adobe Garamond Pro"/>
        </w:rPr>
      </w:pPr>
      <w:r w:rsidRPr="003A2E9F">
        <w:rPr>
          <w:rFonts w:ascii="Adobe Garamond Pro" w:hAnsi="Adobe Garamond Pro"/>
        </w:rPr>
        <w:t>Agent and county forester training sessions in forest health were held in collab</w:t>
      </w:r>
      <w:r w:rsidR="0059122A">
        <w:rPr>
          <w:rFonts w:ascii="Adobe Garamond Pro" w:hAnsi="Adobe Garamond Pro"/>
        </w:rPr>
        <w:t xml:space="preserve">oration with ASRED partners in </w:t>
      </w:r>
      <w:r w:rsidRPr="003A2E9F">
        <w:rPr>
          <w:rFonts w:ascii="Adobe Garamond Pro" w:hAnsi="Adobe Garamond Pro"/>
        </w:rPr>
        <w:t>Alabama, Arkansas, South Carolina, Texas, Louisiana, Virginia (Dr. David Coyle).</w:t>
      </w:r>
      <w:r w:rsidR="001F08FA" w:rsidRPr="003A2E9F">
        <w:rPr>
          <w:rFonts w:ascii="Adobe Garamond Pro" w:hAnsi="Adobe Garamond Pro"/>
        </w:rPr>
        <w:t xml:space="preserve">   Plans to work in several more states in 2017-2018</w:t>
      </w:r>
      <w:r w:rsidR="0090644D" w:rsidRPr="003A2E9F">
        <w:rPr>
          <w:rFonts w:ascii="Adobe Garamond Pro" w:hAnsi="Adobe Garamond Pro"/>
        </w:rPr>
        <w:t>.</w:t>
      </w:r>
    </w:p>
    <w:p w14:paraId="52CD360C" w14:textId="7C6A4907" w:rsidR="0090644D" w:rsidRPr="0059122A" w:rsidRDefault="0090644D" w:rsidP="0059122A">
      <w:pPr>
        <w:pStyle w:val="ListParagraph"/>
        <w:numPr>
          <w:ilvl w:val="1"/>
          <w:numId w:val="2"/>
        </w:numPr>
        <w:rPr>
          <w:rFonts w:ascii="Adobe Garamond Pro" w:hAnsi="Adobe Garamond Pro"/>
        </w:rPr>
      </w:pPr>
      <w:r w:rsidRPr="003A2E9F">
        <w:rPr>
          <w:rFonts w:ascii="Adobe Garamond Pro" w:hAnsi="Adobe Garamond Pro"/>
        </w:rPr>
        <w:t xml:space="preserve">Webinars – </w:t>
      </w:r>
      <w:r w:rsidR="00244A82">
        <w:rPr>
          <w:rFonts w:ascii="Adobe Garamond Pro" w:hAnsi="Adobe Garamond Pro"/>
        </w:rPr>
        <w:t>(</w:t>
      </w:r>
      <w:r w:rsidRPr="0059122A">
        <w:rPr>
          <w:rFonts w:ascii="Adobe Garamond Pro" w:hAnsi="Adobe Garamond Pro"/>
        </w:rPr>
        <w:t xml:space="preserve">Separate </w:t>
      </w:r>
      <w:r w:rsidR="00F40233" w:rsidRPr="0059122A">
        <w:rPr>
          <w:rFonts w:ascii="Adobe Garamond Pro" w:hAnsi="Adobe Garamond Pro"/>
        </w:rPr>
        <w:t>handout on the i</w:t>
      </w:r>
      <w:r w:rsidRPr="0059122A">
        <w:rPr>
          <w:rFonts w:ascii="Adobe Garamond Pro" w:hAnsi="Adobe Garamond Pro"/>
        </w:rPr>
        <w:t>mpacts</w:t>
      </w:r>
      <w:r w:rsidR="00244A82">
        <w:rPr>
          <w:rFonts w:ascii="Adobe Garamond Pro" w:hAnsi="Adobe Garamond Pro"/>
        </w:rPr>
        <w:t>)</w:t>
      </w:r>
    </w:p>
    <w:p w14:paraId="0A23C3F8" w14:textId="7477082F" w:rsidR="0090644D" w:rsidRPr="003A2E9F" w:rsidRDefault="00C45C52" w:rsidP="0090644D">
      <w:pPr>
        <w:pStyle w:val="ListParagraph"/>
        <w:numPr>
          <w:ilvl w:val="2"/>
          <w:numId w:val="2"/>
        </w:numPr>
        <w:rPr>
          <w:rFonts w:ascii="Adobe Garamond Pro" w:hAnsi="Adobe Garamond Pro"/>
        </w:rPr>
      </w:pPr>
      <w:r w:rsidRPr="003A2E9F">
        <w:rPr>
          <w:rFonts w:ascii="Adobe Garamond Pro" w:hAnsi="Adobe Garamond Pro"/>
        </w:rPr>
        <w:t>91 webinars completed in 2016 and 65 webinars completed in 2017 (to date)</w:t>
      </w:r>
    </w:p>
    <w:p w14:paraId="71696C92" w14:textId="2CB2CB73" w:rsidR="00C45C52" w:rsidRPr="003A2E9F" w:rsidRDefault="00C45C52" w:rsidP="0090644D">
      <w:pPr>
        <w:pStyle w:val="ListParagraph"/>
        <w:numPr>
          <w:ilvl w:val="2"/>
          <w:numId w:val="2"/>
        </w:numPr>
        <w:rPr>
          <w:rFonts w:ascii="Adobe Garamond Pro" w:hAnsi="Adobe Garamond Pro"/>
        </w:rPr>
      </w:pPr>
      <w:r w:rsidRPr="003A2E9F">
        <w:rPr>
          <w:rFonts w:ascii="Adobe Garamond Pro" w:hAnsi="Adobe Garamond Pro"/>
        </w:rPr>
        <w:t>Average rating 4.0 out of 5.0</w:t>
      </w:r>
    </w:p>
    <w:p w14:paraId="02C4E159" w14:textId="37BF9854" w:rsidR="00FB123A" w:rsidRPr="003A2E9F" w:rsidRDefault="00FB123A" w:rsidP="0090644D">
      <w:pPr>
        <w:pStyle w:val="ListParagraph"/>
        <w:numPr>
          <w:ilvl w:val="2"/>
          <w:numId w:val="2"/>
        </w:numPr>
        <w:rPr>
          <w:rFonts w:ascii="Adobe Garamond Pro" w:hAnsi="Adobe Garamond Pro"/>
        </w:rPr>
      </w:pPr>
      <w:r w:rsidRPr="003A2E9F">
        <w:rPr>
          <w:rFonts w:ascii="Adobe Garamond Pro" w:hAnsi="Adobe Garamond Pro"/>
        </w:rPr>
        <w:t>Total webinar views:</w:t>
      </w:r>
    </w:p>
    <w:p w14:paraId="5605CE13" w14:textId="36A0ACB6" w:rsidR="00FB123A" w:rsidRPr="003A2E9F" w:rsidRDefault="00FB123A" w:rsidP="00FB123A">
      <w:pPr>
        <w:pStyle w:val="ListParagraph"/>
        <w:numPr>
          <w:ilvl w:val="3"/>
          <w:numId w:val="2"/>
        </w:numPr>
        <w:rPr>
          <w:rFonts w:ascii="Adobe Garamond Pro" w:hAnsi="Adobe Garamond Pro"/>
        </w:rPr>
      </w:pPr>
      <w:r w:rsidRPr="003A2E9F">
        <w:rPr>
          <w:rFonts w:ascii="Adobe Garamond Pro" w:hAnsi="Adobe Garamond Pro"/>
        </w:rPr>
        <w:t>22</w:t>
      </w:r>
      <w:r w:rsidR="0059122A">
        <w:rPr>
          <w:rFonts w:ascii="Adobe Garamond Pro" w:hAnsi="Adobe Garamond Pro"/>
        </w:rPr>
        <w:t>,</w:t>
      </w:r>
      <w:r w:rsidRPr="003A2E9F">
        <w:rPr>
          <w:rFonts w:ascii="Adobe Garamond Pro" w:hAnsi="Adobe Garamond Pro"/>
        </w:rPr>
        <w:t>379 (live)</w:t>
      </w:r>
    </w:p>
    <w:p w14:paraId="1E24837A" w14:textId="4D0E8B8C" w:rsidR="009F4908" w:rsidRPr="003A2E9F" w:rsidRDefault="00FB123A" w:rsidP="00FB123A">
      <w:pPr>
        <w:pStyle w:val="ListParagraph"/>
        <w:numPr>
          <w:ilvl w:val="3"/>
          <w:numId w:val="2"/>
        </w:numPr>
        <w:rPr>
          <w:rFonts w:ascii="Adobe Garamond Pro" w:hAnsi="Adobe Garamond Pro"/>
        </w:rPr>
      </w:pPr>
      <w:r w:rsidRPr="003A2E9F">
        <w:rPr>
          <w:rFonts w:ascii="Adobe Garamond Pro" w:hAnsi="Adobe Garamond Pro"/>
        </w:rPr>
        <w:t>25</w:t>
      </w:r>
      <w:r w:rsidR="0059122A">
        <w:rPr>
          <w:rFonts w:ascii="Adobe Garamond Pro" w:hAnsi="Adobe Garamond Pro"/>
        </w:rPr>
        <w:t>,</w:t>
      </w:r>
      <w:r w:rsidRPr="003A2E9F">
        <w:rPr>
          <w:rFonts w:ascii="Adobe Garamond Pro" w:hAnsi="Adobe Garamond Pro"/>
        </w:rPr>
        <w:t>761 (on-demand)</w:t>
      </w:r>
    </w:p>
    <w:p w14:paraId="6233C840" w14:textId="516270DE" w:rsidR="009A6252" w:rsidRPr="003A2E9F" w:rsidRDefault="009A6252" w:rsidP="009A6252">
      <w:pPr>
        <w:pStyle w:val="ListParagraph"/>
        <w:numPr>
          <w:ilvl w:val="1"/>
          <w:numId w:val="2"/>
        </w:numPr>
        <w:rPr>
          <w:rFonts w:ascii="Adobe Garamond Pro" w:hAnsi="Adobe Garamond Pro"/>
        </w:rPr>
      </w:pPr>
      <w:r w:rsidRPr="003A2E9F">
        <w:rPr>
          <w:rFonts w:ascii="Adobe Garamond Pro" w:hAnsi="Adobe Garamond Pro"/>
        </w:rPr>
        <w:t>Climate Learning Network Certificate Program</w:t>
      </w:r>
      <w:r w:rsidR="0083483C" w:rsidRPr="003A2E9F">
        <w:rPr>
          <w:rFonts w:ascii="Adobe Garamond Pro" w:hAnsi="Adobe Garamond Pro"/>
        </w:rPr>
        <w:t xml:space="preserve"> (eXtension and USDA – Office of the Chief Economist)</w:t>
      </w:r>
    </w:p>
    <w:p w14:paraId="77963868" w14:textId="18391339" w:rsidR="009A6252" w:rsidRPr="003A2E9F" w:rsidRDefault="009A6252" w:rsidP="009A6252">
      <w:pPr>
        <w:pStyle w:val="ListParagraph"/>
        <w:numPr>
          <w:ilvl w:val="2"/>
          <w:numId w:val="2"/>
        </w:numPr>
        <w:rPr>
          <w:rFonts w:ascii="Adobe Garamond Pro" w:hAnsi="Adobe Garamond Pro"/>
        </w:rPr>
      </w:pPr>
      <w:r w:rsidRPr="003A2E9F">
        <w:rPr>
          <w:rFonts w:ascii="Adobe Garamond Pro" w:hAnsi="Adobe Garamond Pro"/>
        </w:rPr>
        <w:t>8 Modules listed at climat</w:t>
      </w:r>
      <w:r w:rsidR="00BD2E5B">
        <w:rPr>
          <w:rFonts w:ascii="Adobe Garamond Pro" w:hAnsi="Adobe Garamond Pro"/>
        </w:rPr>
        <w:t>e</w:t>
      </w:r>
      <w:r w:rsidRPr="003A2E9F">
        <w:rPr>
          <w:rFonts w:ascii="Adobe Garamond Pro" w:hAnsi="Adobe Garamond Pro"/>
        </w:rPr>
        <w:t>learningnetwork.net</w:t>
      </w:r>
    </w:p>
    <w:p w14:paraId="4556213B" w14:textId="69595230" w:rsidR="009A6252" w:rsidRPr="003A2E9F" w:rsidRDefault="009A6252" w:rsidP="009A6252">
      <w:pPr>
        <w:pStyle w:val="ListParagraph"/>
        <w:numPr>
          <w:ilvl w:val="2"/>
          <w:numId w:val="2"/>
        </w:numPr>
        <w:rPr>
          <w:rFonts w:ascii="Adobe Garamond Pro" w:hAnsi="Adobe Garamond Pro"/>
        </w:rPr>
      </w:pPr>
      <w:r w:rsidRPr="003A2E9F">
        <w:rPr>
          <w:rFonts w:ascii="Adobe Garamond Pro" w:hAnsi="Adobe Garamond Pro"/>
        </w:rPr>
        <w:t>e-Learning modules based on live, professionally taped webinars</w:t>
      </w:r>
    </w:p>
    <w:p w14:paraId="5D82F6EF" w14:textId="77777777" w:rsidR="00E4609D" w:rsidRPr="003A2E9F" w:rsidRDefault="00E4609D" w:rsidP="00E4609D">
      <w:pPr>
        <w:pStyle w:val="ListParagraph"/>
        <w:ind w:left="1080"/>
        <w:rPr>
          <w:rFonts w:ascii="Adobe Garamond Pro" w:hAnsi="Adobe Garamond Pro"/>
        </w:rPr>
      </w:pPr>
    </w:p>
    <w:p w14:paraId="22A5418D" w14:textId="58A3B989" w:rsidR="00E4609D" w:rsidRPr="003A2E9F" w:rsidRDefault="004C1C52" w:rsidP="00E4609D">
      <w:pPr>
        <w:pStyle w:val="ListParagraph"/>
        <w:numPr>
          <w:ilvl w:val="0"/>
          <w:numId w:val="2"/>
        </w:numPr>
        <w:rPr>
          <w:rFonts w:ascii="Adobe Garamond Pro" w:hAnsi="Adobe Garamond Pro"/>
        </w:rPr>
      </w:pPr>
      <w:r w:rsidRPr="00900138">
        <w:rPr>
          <w:rFonts w:ascii="Adobe Garamond Pro" w:hAnsi="Adobe Garamond Pro"/>
          <w:b/>
        </w:rPr>
        <w:t>Publications &amp; Websites</w:t>
      </w:r>
      <w:r w:rsidR="00E4609D" w:rsidRPr="003A2E9F">
        <w:rPr>
          <w:rFonts w:ascii="Adobe Garamond Pro" w:hAnsi="Adobe Garamond Pro"/>
        </w:rPr>
        <w:t xml:space="preserve"> – Our IT Staff has continued to work with staff and partners to create web-based solutions to many of our natural resource issues.  In addition to many of our ‘legacy’ sites, we have launched several additional sites in late 2016 and 2017.</w:t>
      </w:r>
    </w:p>
    <w:p w14:paraId="008064B2" w14:textId="3308E824" w:rsidR="00E4609D" w:rsidRPr="003A2E9F" w:rsidRDefault="00E4609D" w:rsidP="00E4609D">
      <w:pPr>
        <w:pStyle w:val="ListParagraph"/>
        <w:numPr>
          <w:ilvl w:val="1"/>
          <w:numId w:val="2"/>
        </w:numPr>
        <w:rPr>
          <w:rFonts w:ascii="Adobe Garamond Pro" w:hAnsi="Adobe Garamond Pro"/>
        </w:rPr>
      </w:pPr>
      <w:r w:rsidRPr="00BD2E5B">
        <w:rPr>
          <w:rFonts w:ascii="Adobe Garamond Pro" w:hAnsi="Adobe Garamond Pro"/>
          <w:b/>
        </w:rPr>
        <w:t>Askforwood.com</w:t>
      </w:r>
      <w:r w:rsidRPr="003A2E9F">
        <w:rPr>
          <w:rFonts w:ascii="Adobe Garamond Pro" w:hAnsi="Adobe Garamond Pro"/>
        </w:rPr>
        <w:t xml:space="preserve"> – This site has been specifically designed to provide local educational resources for county agents and county foresters (Clemson University lead)</w:t>
      </w:r>
    </w:p>
    <w:p w14:paraId="58885F6E" w14:textId="31C362BF" w:rsidR="00F5093F" w:rsidRPr="003A2E9F" w:rsidRDefault="00F5093F" w:rsidP="00E4609D">
      <w:pPr>
        <w:pStyle w:val="ListParagraph"/>
        <w:numPr>
          <w:ilvl w:val="1"/>
          <w:numId w:val="2"/>
        </w:numPr>
        <w:rPr>
          <w:rFonts w:ascii="Adobe Garamond Pro" w:hAnsi="Adobe Garamond Pro"/>
        </w:rPr>
      </w:pPr>
      <w:r w:rsidRPr="00BD2E5B">
        <w:rPr>
          <w:rFonts w:ascii="Adobe Garamond Pro" w:hAnsi="Adobe Garamond Pro"/>
          <w:b/>
        </w:rPr>
        <w:t>Proforest</w:t>
      </w:r>
      <w:r w:rsidR="00C1716E" w:rsidRPr="00BD2E5B">
        <w:rPr>
          <w:rFonts w:ascii="Adobe Garamond Pro" w:hAnsi="Adobe Garamond Pro"/>
          <w:b/>
        </w:rPr>
        <w:t>health.com</w:t>
      </w:r>
      <w:r w:rsidR="00C1716E" w:rsidRPr="003A2E9F">
        <w:rPr>
          <w:rFonts w:ascii="Adobe Garamond Pro" w:hAnsi="Adobe Garamond Pro"/>
        </w:rPr>
        <w:t xml:space="preserve"> – The University of Florida is promoting pro-active forest health protection and management.  SREF is a regional partner and provided website services for them.</w:t>
      </w:r>
    </w:p>
    <w:p w14:paraId="7F626BF8" w14:textId="34842D2D" w:rsidR="00186070" w:rsidRPr="003A2E9F" w:rsidRDefault="00186070" w:rsidP="00E4609D">
      <w:pPr>
        <w:pStyle w:val="ListParagraph"/>
        <w:numPr>
          <w:ilvl w:val="1"/>
          <w:numId w:val="2"/>
        </w:numPr>
        <w:rPr>
          <w:rFonts w:ascii="Adobe Garamond Pro" w:hAnsi="Adobe Garamond Pro"/>
        </w:rPr>
      </w:pPr>
      <w:r w:rsidRPr="00BD2E5B">
        <w:rPr>
          <w:rFonts w:ascii="Adobe Garamond Pro" w:hAnsi="Adobe Garamond Pro"/>
          <w:b/>
        </w:rPr>
        <w:t>Es</w:t>
      </w:r>
      <w:r w:rsidR="00B70D97" w:rsidRPr="00BD2E5B">
        <w:rPr>
          <w:rFonts w:ascii="Adobe Garamond Pro" w:hAnsi="Adobe Garamond Pro"/>
          <w:b/>
        </w:rPr>
        <w:t>zf.sref.info</w:t>
      </w:r>
      <w:r w:rsidR="00B70D97" w:rsidRPr="003A2E9F">
        <w:rPr>
          <w:rFonts w:ascii="Adobe Garamond Pro" w:hAnsi="Adobe Garamond Pro"/>
        </w:rPr>
        <w:t xml:space="preserve"> – Eastern Seed Zone Forum to host support discussions and professional development in the area of reforestation and seed deployment.</w:t>
      </w:r>
    </w:p>
    <w:p w14:paraId="2723E2E5" w14:textId="4F041ED5" w:rsidR="005C1BC2" w:rsidRPr="00900138" w:rsidRDefault="005C1BC2" w:rsidP="005C1BC2">
      <w:pPr>
        <w:pStyle w:val="ListParagraph"/>
        <w:numPr>
          <w:ilvl w:val="0"/>
          <w:numId w:val="2"/>
        </w:numPr>
        <w:rPr>
          <w:rFonts w:ascii="Adobe Garamond Pro" w:hAnsi="Adobe Garamond Pro"/>
          <w:b/>
        </w:rPr>
      </w:pPr>
      <w:r w:rsidRPr="00900138">
        <w:rPr>
          <w:rFonts w:ascii="Adobe Garamond Pro" w:hAnsi="Adobe Garamond Pro"/>
          <w:b/>
        </w:rPr>
        <w:t>Other resources</w:t>
      </w:r>
    </w:p>
    <w:p w14:paraId="26C42D21" w14:textId="6E4668B3" w:rsidR="005C1BC2" w:rsidRPr="003A2E9F" w:rsidRDefault="00BD2E5B" w:rsidP="005C1BC2">
      <w:pPr>
        <w:pStyle w:val="ListParagraph"/>
        <w:numPr>
          <w:ilvl w:val="1"/>
          <w:numId w:val="2"/>
        </w:numPr>
        <w:rPr>
          <w:rFonts w:ascii="Adobe Garamond Pro" w:hAnsi="Adobe Garamond Pro"/>
        </w:rPr>
      </w:pPr>
      <w:r>
        <w:rPr>
          <w:rFonts w:ascii="Adobe Garamond Pro" w:hAnsi="Adobe Garamond Pro"/>
        </w:rPr>
        <w:t>Two-</w:t>
      </w:r>
      <w:r w:rsidR="005C1BC2" w:rsidRPr="003A2E9F">
        <w:rPr>
          <w:rFonts w:ascii="Adobe Garamond Pro" w:hAnsi="Adobe Garamond Pro"/>
        </w:rPr>
        <w:t>page fact sheet on importance and impact of the RREA program</w:t>
      </w:r>
    </w:p>
    <w:p w14:paraId="21B80639" w14:textId="1DE5E63A" w:rsidR="00B4267F" w:rsidRPr="003A2E9F" w:rsidRDefault="005C1BC2" w:rsidP="00B4267F">
      <w:pPr>
        <w:pStyle w:val="ListParagraph"/>
        <w:numPr>
          <w:ilvl w:val="1"/>
          <w:numId w:val="2"/>
        </w:numPr>
        <w:rPr>
          <w:rFonts w:ascii="Adobe Garamond Pro" w:hAnsi="Adobe Garamond Pro"/>
        </w:rPr>
      </w:pPr>
      <w:r w:rsidRPr="003A2E9F">
        <w:rPr>
          <w:rFonts w:ascii="Adobe Garamond Pro" w:hAnsi="Adobe Garamond Pro"/>
        </w:rPr>
        <w:t xml:space="preserve">Reports and impact research conducted by SREF </w:t>
      </w:r>
      <w:r w:rsidR="00FD25FB" w:rsidRPr="003A2E9F">
        <w:rPr>
          <w:rFonts w:ascii="Adobe Garamond Pro" w:hAnsi="Adobe Garamond Pro"/>
        </w:rPr>
        <w:t>to quantify the impact of the NUCFAC annual grant program.</w:t>
      </w:r>
    </w:p>
    <w:p w14:paraId="04DE6C16" w14:textId="77777777" w:rsidR="00B4267F" w:rsidRDefault="00B4267F" w:rsidP="00B4267F">
      <w:pPr>
        <w:rPr>
          <w:rFonts w:ascii="Adobe Garamond Pro" w:hAnsi="Adobe Garamond Pro"/>
        </w:rPr>
      </w:pPr>
    </w:p>
    <w:p w14:paraId="46541C44" w14:textId="77777777" w:rsidR="00CC72BB" w:rsidRPr="003A2E9F" w:rsidRDefault="00CC72BB" w:rsidP="00B4267F">
      <w:pPr>
        <w:rPr>
          <w:rFonts w:ascii="Adobe Garamond Pro" w:hAnsi="Adobe Garamond Pro"/>
        </w:rPr>
      </w:pPr>
    </w:p>
    <w:p w14:paraId="40F9D677" w14:textId="23CD3A24" w:rsidR="00B4267F" w:rsidRDefault="00B4267F" w:rsidP="00CC72BB">
      <w:pPr>
        <w:jc w:val="center"/>
        <w:rPr>
          <w:rFonts w:ascii="Adobe Garamond Pro" w:hAnsi="Adobe Garamond Pro"/>
          <w:sz w:val="36"/>
          <w:szCs w:val="36"/>
        </w:rPr>
      </w:pPr>
      <w:r w:rsidRPr="003A2E9F">
        <w:rPr>
          <w:rFonts w:ascii="Adobe Garamond Pro" w:hAnsi="Adobe Garamond Pro"/>
          <w:sz w:val="36"/>
          <w:szCs w:val="36"/>
        </w:rPr>
        <w:t>2017-2018 – Plans</w:t>
      </w:r>
    </w:p>
    <w:p w14:paraId="133C3DF7" w14:textId="77777777" w:rsidR="00CC72BB" w:rsidRPr="003A2E9F" w:rsidRDefault="00CC72BB" w:rsidP="00CC72BB">
      <w:pPr>
        <w:jc w:val="center"/>
        <w:rPr>
          <w:rFonts w:ascii="Adobe Garamond Pro" w:hAnsi="Adobe Garamond Pro"/>
          <w:sz w:val="36"/>
          <w:szCs w:val="36"/>
        </w:rPr>
      </w:pPr>
    </w:p>
    <w:p w14:paraId="4C14A4DC" w14:textId="3245086E" w:rsidR="00B4267F" w:rsidRPr="003A2E9F" w:rsidRDefault="00B4267F" w:rsidP="00B4267F">
      <w:pPr>
        <w:rPr>
          <w:rFonts w:ascii="Adobe Garamond Pro" w:hAnsi="Adobe Garamond Pro"/>
        </w:rPr>
      </w:pPr>
      <w:r w:rsidRPr="003A2E9F">
        <w:rPr>
          <w:rFonts w:ascii="Adobe Garamond Pro" w:hAnsi="Adobe Garamond Pro"/>
        </w:rPr>
        <w:t xml:space="preserve">SREF plans for the remainder of 2017 and 2018 include providing leadership in </w:t>
      </w:r>
      <w:r w:rsidR="006C3FA7" w:rsidRPr="003A2E9F">
        <w:rPr>
          <w:rFonts w:ascii="Adobe Garamond Pro" w:hAnsi="Adobe Garamond Pro"/>
        </w:rPr>
        <w:t>several</w:t>
      </w:r>
      <w:r w:rsidRPr="003A2E9F">
        <w:rPr>
          <w:rFonts w:ascii="Adobe Garamond Pro" w:hAnsi="Adobe Garamond Pro"/>
        </w:rPr>
        <w:t xml:space="preserve"> areas including:</w:t>
      </w:r>
    </w:p>
    <w:p w14:paraId="4BA56FFE" w14:textId="2E22FBF9" w:rsidR="00B4267F" w:rsidRPr="003A2E9F" w:rsidRDefault="00B4267F" w:rsidP="00B4267F">
      <w:pPr>
        <w:pStyle w:val="ListParagraph"/>
        <w:numPr>
          <w:ilvl w:val="0"/>
          <w:numId w:val="2"/>
        </w:numPr>
        <w:rPr>
          <w:rFonts w:ascii="Adobe Garamond Pro" w:hAnsi="Adobe Garamond Pro"/>
        </w:rPr>
      </w:pPr>
      <w:r w:rsidRPr="004B5138">
        <w:rPr>
          <w:rFonts w:ascii="Adobe Garamond Pro" w:hAnsi="Adobe Garamond Pro"/>
          <w:b/>
        </w:rPr>
        <w:t>Southern Region Extension Forestry &amp; Natural Resources Retreat</w:t>
      </w:r>
      <w:r w:rsidRPr="003A2E9F">
        <w:rPr>
          <w:rFonts w:ascii="Adobe Garamond Pro" w:hAnsi="Adobe Garamond Pro"/>
        </w:rPr>
        <w:t xml:space="preserve"> – Delta, Alabama, October 11-12, 2017</w:t>
      </w:r>
    </w:p>
    <w:p w14:paraId="30CB283B" w14:textId="7607F087" w:rsidR="00B4267F" w:rsidRPr="003A2E9F" w:rsidRDefault="00B4267F" w:rsidP="00B4267F">
      <w:pPr>
        <w:pStyle w:val="ListParagraph"/>
        <w:numPr>
          <w:ilvl w:val="0"/>
          <w:numId w:val="2"/>
        </w:numPr>
        <w:rPr>
          <w:rFonts w:ascii="Adobe Garamond Pro" w:hAnsi="Adobe Garamond Pro"/>
        </w:rPr>
      </w:pPr>
      <w:r w:rsidRPr="004B5138">
        <w:rPr>
          <w:rFonts w:ascii="Adobe Garamond Pro" w:hAnsi="Adobe Garamond Pro"/>
          <w:b/>
        </w:rPr>
        <w:t>Initiate Forestry &amp; Natural Resources Forest Mentoring Program</w:t>
      </w:r>
      <w:r w:rsidRPr="003A2E9F">
        <w:rPr>
          <w:rFonts w:ascii="Adobe Garamond Pro" w:hAnsi="Adobe Garamond Pro"/>
        </w:rPr>
        <w:t xml:space="preserve"> – Via e-Learning, webinars and other venues (assistance in identifying participants is greatly appreciated)</w:t>
      </w:r>
    </w:p>
    <w:p w14:paraId="3B27101B" w14:textId="6CEE295D" w:rsidR="00323A4C" w:rsidRPr="003A2E9F" w:rsidRDefault="00323A4C" w:rsidP="00B4267F">
      <w:pPr>
        <w:pStyle w:val="ListParagraph"/>
        <w:numPr>
          <w:ilvl w:val="0"/>
          <w:numId w:val="2"/>
        </w:numPr>
        <w:rPr>
          <w:rFonts w:ascii="Adobe Garamond Pro" w:hAnsi="Adobe Garamond Pro"/>
        </w:rPr>
      </w:pPr>
      <w:r w:rsidRPr="004B5138">
        <w:rPr>
          <w:rFonts w:ascii="Adobe Garamond Pro" w:hAnsi="Adobe Garamond Pro"/>
          <w:b/>
        </w:rPr>
        <w:t xml:space="preserve">Staff of SREF will work closely with state partners on </w:t>
      </w:r>
      <w:r w:rsidR="004B5138" w:rsidRPr="004B5138">
        <w:rPr>
          <w:rFonts w:ascii="Adobe Garamond Pro" w:hAnsi="Adobe Garamond Pro"/>
          <w:b/>
        </w:rPr>
        <w:t>several</w:t>
      </w:r>
      <w:r w:rsidRPr="004B5138">
        <w:rPr>
          <w:rFonts w:ascii="Adobe Garamond Pro" w:hAnsi="Adobe Garamond Pro"/>
          <w:b/>
        </w:rPr>
        <w:t xml:space="preserve"> topical areas including</w:t>
      </w:r>
      <w:r w:rsidRPr="003A2E9F">
        <w:rPr>
          <w:rFonts w:ascii="Adobe Garamond Pro" w:hAnsi="Adobe Garamond Pro"/>
        </w:rPr>
        <w:t>:</w:t>
      </w:r>
    </w:p>
    <w:p w14:paraId="4809F04F" w14:textId="77777777" w:rsidR="00EB722A" w:rsidRDefault="00EB722A" w:rsidP="00EB722A">
      <w:pPr>
        <w:rPr>
          <w:rFonts w:ascii="Adobe Garamond Pro" w:hAnsi="Adobe Garamond Pro"/>
        </w:rPr>
      </w:pPr>
    </w:p>
    <w:p w14:paraId="36C11C1B" w14:textId="77777777" w:rsidR="00EB722A" w:rsidRPr="00EB722A" w:rsidRDefault="00EB722A" w:rsidP="00EB722A">
      <w:pPr>
        <w:rPr>
          <w:rFonts w:ascii="Adobe Garamond Pro" w:hAnsi="Adobe Garamond Pro"/>
        </w:rPr>
        <w:sectPr w:rsidR="00EB722A" w:rsidRPr="00EB722A" w:rsidSect="00AC73D5">
          <w:type w:val="continuous"/>
          <w:pgSz w:w="12240" w:h="15840"/>
          <w:pgMar w:top="891" w:right="1440" w:bottom="1440" w:left="1440" w:header="720" w:footer="720" w:gutter="0"/>
          <w:cols w:space="720"/>
          <w:docGrid w:linePitch="360"/>
        </w:sectPr>
      </w:pPr>
    </w:p>
    <w:p w14:paraId="1AE60C3B" w14:textId="12FB26BE" w:rsidR="00323A4C" w:rsidRPr="003A2E9F" w:rsidRDefault="00323A4C" w:rsidP="00C66933">
      <w:pPr>
        <w:pStyle w:val="ListParagraph"/>
        <w:numPr>
          <w:ilvl w:val="1"/>
          <w:numId w:val="2"/>
        </w:numPr>
        <w:rPr>
          <w:rFonts w:ascii="Adobe Garamond Pro" w:hAnsi="Adobe Garamond Pro"/>
        </w:rPr>
      </w:pPr>
      <w:r w:rsidRPr="003A2E9F">
        <w:rPr>
          <w:rFonts w:ascii="Adobe Garamond Pro" w:hAnsi="Adobe Garamond Pro"/>
        </w:rPr>
        <w:t>Wildand fire</w:t>
      </w:r>
    </w:p>
    <w:p w14:paraId="50418A6F" w14:textId="77777777" w:rsidR="00323A4C" w:rsidRPr="003A2E9F" w:rsidRDefault="00323A4C" w:rsidP="00C66933">
      <w:pPr>
        <w:pStyle w:val="ListParagraph"/>
        <w:numPr>
          <w:ilvl w:val="1"/>
          <w:numId w:val="2"/>
        </w:numPr>
        <w:rPr>
          <w:rFonts w:ascii="Adobe Garamond Pro" w:hAnsi="Adobe Garamond Pro"/>
        </w:rPr>
      </w:pPr>
      <w:r w:rsidRPr="003A2E9F">
        <w:rPr>
          <w:rFonts w:ascii="Adobe Garamond Pro" w:hAnsi="Adobe Garamond Pro"/>
        </w:rPr>
        <w:t>Shortleaf restoration</w:t>
      </w:r>
    </w:p>
    <w:p w14:paraId="26B4D44E" w14:textId="77777777" w:rsidR="00323A4C" w:rsidRPr="003A2E9F" w:rsidRDefault="00323A4C" w:rsidP="00C66933">
      <w:pPr>
        <w:pStyle w:val="ListParagraph"/>
        <w:numPr>
          <w:ilvl w:val="1"/>
          <w:numId w:val="2"/>
        </w:numPr>
        <w:rPr>
          <w:rFonts w:ascii="Adobe Garamond Pro" w:hAnsi="Adobe Garamond Pro"/>
        </w:rPr>
      </w:pPr>
      <w:r w:rsidRPr="003A2E9F">
        <w:rPr>
          <w:rFonts w:ascii="Adobe Garamond Pro" w:hAnsi="Adobe Garamond Pro"/>
        </w:rPr>
        <w:t>Urban forestry</w:t>
      </w:r>
    </w:p>
    <w:p w14:paraId="46888664" w14:textId="77777777" w:rsidR="00323A4C" w:rsidRPr="003A2E9F" w:rsidRDefault="00323A4C" w:rsidP="00C66933">
      <w:pPr>
        <w:pStyle w:val="ListParagraph"/>
        <w:numPr>
          <w:ilvl w:val="1"/>
          <w:numId w:val="2"/>
        </w:numPr>
        <w:rPr>
          <w:rFonts w:ascii="Adobe Garamond Pro" w:hAnsi="Adobe Garamond Pro"/>
        </w:rPr>
      </w:pPr>
      <w:r w:rsidRPr="003A2E9F">
        <w:rPr>
          <w:rFonts w:ascii="Adobe Garamond Pro" w:hAnsi="Adobe Garamond Pro"/>
        </w:rPr>
        <w:t>Forest health and management</w:t>
      </w:r>
    </w:p>
    <w:p w14:paraId="256852C9" w14:textId="57AE8ADD" w:rsidR="00326FD9" w:rsidRPr="003A2E9F" w:rsidRDefault="00400F92" w:rsidP="00C66933">
      <w:pPr>
        <w:pStyle w:val="ListParagraph"/>
        <w:numPr>
          <w:ilvl w:val="1"/>
          <w:numId w:val="2"/>
        </w:numPr>
        <w:rPr>
          <w:rFonts w:ascii="Adobe Garamond Pro" w:hAnsi="Adobe Garamond Pro"/>
        </w:rPr>
      </w:pPr>
      <w:r w:rsidRPr="003A2E9F">
        <w:rPr>
          <w:rFonts w:ascii="Adobe Garamond Pro" w:hAnsi="Adobe Garamond Pro"/>
        </w:rPr>
        <w:t xml:space="preserve"> </w:t>
      </w:r>
      <w:r w:rsidR="004D1754" w:rsidRPr="003A2E9F">
        <w:rPr>
          <w:rFonts w:ascii="Adobe Garamond Pro" w:hAnsi="Adobe Garamond Pro"/>
        </w:rPr>
        <w:t>Bioenergy</w:t>
      </w:r>
    </w:p>
    <w:p w14:paraId="57183B7A" w14:textId="7A8C0C3F" w:rsidR="004D1754" w:rsidRPr="003A2E9F" w:rsidRDefault="004D1754" w:rsidP="00C66933">
      <w:pPr>
        <w:pStyle w:val="ListParagraph"/>
        <w:numPr>
          <w:ilvl w:val="1"/>
          <w:numId w:val="2"/>
        </w:numPr>
        <w:rPr>
          <w:rFonts w:ascii="Adobe Garamond Pro" w:hAnsi="Adobe Garamond Pro"/>
        </w:rPr>
      </w:pPr>
      <w:r w:rsidRPr="003A2E9F">
        <w:rPr>
          <w:rFonts w:ascii="Adobe Garamond Pro" w:hAnsi="Adobe Garamond Pro"/>
        </w:rPr>
        <w:t>Climate change and forest resilience</w:t>
      </w:r>
    </w:p>
    <w:p w14:paraId="5E122E6E" w14:textId="6E68FF3A" w:rsidR="004D1754" w:rsidRPr="003A2E9F" w:rsidRDefault="004D1754" w:rsidP="00C66933">
      <w:pPr>
        <w:pStyle w:val="ListParagraph"/>
        <w:numPr>
          <w:ilvl w:val="1"/>
          <w:numId w:val="2"/>
        </w:numPr>
        <w:rPr>
          <w:rFonts w:ascii="Adobe Garamond Pro" w:hAnsi="Adobe Garamond Pro"/>
        </w:rPr>
      </w:pPr>
      <w:r w:rsidRPr="003A2E9F">
        <w:rPr>
          <w:rFonts w:ascii="Adobe Garamond Pro" w:hAnsi="Adobe Garamond Pro"/>
        </w:rPr>
        <w:t>Estate planning, taxation and conservation easements</w:t>
      </w:r>
    </w:p>
    <w:p w14:paraId="454E7846" w14:textId="1CEF75D7" w:rsidR="004D1754" w:rsidRPr="003A2E9F" w:rsidRDefault="004D1754" w:rsidP="00C66933">
      <w:pPr>
        <w:pStyle w:val="ListParagraph"/>
        <w:numPr>
          <w:ilvl w:val="1"/>
          <w:numId w:val="2"/>
        </w:numPr>
        <w:rPr>
          <w:rFonts w:ascii="Adobe Garamond Pro" w:hAnsi="Adobe Garamond Pro"/>
        </w:rPr>
      </w:pPr>
      <w:r w:rsidRPr="003A2E9F">
        <w:rPr>
          <w:rFonts w:ascii="Adobe Garamond Pro" w:hAnsi="Adobe Garamond Pro"/>
        </w:rPr>
        <w:t>New technologies and websites</w:t>
      </w:r>
    </w:p>
    <w:p w14:paraId="37D5931D" w14:textId="08D319EB" w:rsidR="00BA67B6" w:rsidRPr="003A2E9F" w:rsidRDefault="004D1754" w:rsidP="00C66933">
      <w:pPr>
        <w:pStyle w:val="ListParagraph"/>
        <w:numPr>
          <w:ilvl w:val="1"/>
          <w:numId w:val="2"/>
        </w:numPr>
        <w:rPr>
          <w:rFonts w:ascii="Adobe Garamond Pro" w:hAnsi="Adobe Garamond Pro"/>
        </w:rPr>
      </w:pPr>
      <w:r w:rsidRPr="003A2E9F">
        <w:rPr>
          <w:rFonts w:ascii="Adobe Garamond Pro" w:hAnsi="Adobe Garamond Pro"/>
        </w:rPr>
        <w:t>General professional development</w:t>
      </w:r>
    </w:p>
    <w:sectPr w:rsidR="00BA67B6" w:rsidRPr="003A2E9F" w:rsidSect="00213694">
      <w:type w:val="continuous"/>
      <w:pgSz w:w="12240" w:h="15840"/>
      <w:pgMar w:top="1440" w:right="1440" w:bottom="1440" w:left="117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3B7FA" w14:textId="77777777" w:rsidR="00032BEC" w:rsidRDefault="00032BEC" w:rsidP="009F4908">
      <w:r>
        <w:separator/>
      </w:r>
    </w:p>
  </w:endnote>
  <w:endnote w:type="continuationSeparator" w:id="0">
    <w:p w14:paraId="185686C9" w14:textId="77777777" w:rsidR="00032BEC" w:rsidRDefault="00032BEC" w:rsidP="009F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2C2D6" w14:textId="77777777" w:rsidR="009F4908" w:rsidRDefault="009F4908" w:rsidP="00DB7FA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F08A35" w14:textId="77777777" w:rsidR="009F4908" w:rsidRDefault="009F49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E01B5" w14:textId="77777777" w:rsidR="009F4908" w:rsidRDefault="009F4908" w:rsidP="00DB7FA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2BEC">
      <w:rPr>
        <w:rStyle w:val="PageNumber"/>
        <w:noProof/>
      </w:rPr>
      <w:t>1</w:t>
    </w:r>
    <w:r>
      <w:rPr>
        <w:rStyle w:val="PageNumber"/>
      </w:rPr>
      <w:fldChar w:fldCharType="end"/>
    </w:r>
  </w:p>
  <w:p w14:paraId="69622262" w14:textId="77777777" w:rsidR="009F4908" w:rsidRDefault="009F49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AAD98" w14:textId="77777777" w:rsidR="00032BEC" w:rsidRDefault="00032BEC" w:rsidP="009F4908">
      <w:r>
        <w:separator/>
      </w:r>
    </w:p>
  </w:footnote>
  <w:footnote w:type="continuationSeparator" w:id="0">
    <w:p w14:paraId="4D07632D" w14:textId="77777777" w:rsidR="00032BEC" w:rsidRDefault="00032BEC" w:rsidP="009F49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143C4"/>
    <w:multiLevelType w:val="hybridMultilevel"/>
    <w:tmpl w:val="156AC46E"/>
    <w:lvl w:ilvl="0" w:tplc="F99EA866">
      <w:start w:val="2017"/>
      <w:numFmt w:val="bullet"/>
      <w:lvlText w:val=""/>
      <w:lvlJc w:val="left"/>
      <w:pPr>
        <w:ind w:left="1080" w:hanging="360"/>
      </w:pPr>
      <w:rPr>
        <w:rFonts w:ascii="Symbol" w:eastAsiaTheme="minorEastAsia" w:hAnsi="Symbol" w:cstheme="minorBidi" w:hint="default"/>
      </w:rPr>
    </w:lvl>
    <w:lvl w:ilvl="1" w:tplc="F99EA866">
      <w:start w:val="2017"/>
      <w:numFmt w:val="bullet"/>
      <w:lvlText w:val=""/>
      <w:lvlJc w:val="left"/>
      <w:pPr>
        <w:ind w:left="1800" w:hanging="360"/>
      </w:pPr>
      <w:rPr>
        <w:rFonts w:ascii="Symbol" w:eastAsiaTheme="minorEastAsia" w:hAnsi="Symbol" w:cstheme="minorBid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4D60252"/>
    <w:multiLevelType w:val="hybridMultilevel"/>
    <w:tmpl w:val="42866DE8"/>
    <w:lvl w:ilvl="0" w:tplc="F99EA866">
      <w:start w:val="2017"/>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3B5C47"/>
    <w:multiLevelType w:val="hybridMultilevel"/>
    <w:tmpl w:val="93629824"/>
    <w:lvl w:ilvl="0" w:tplc="F99EA866">
      <w:start w:val="2017"/>
      <w:numFmt w:val="bullet"/>
      <w:lvlText w:val=""/>
      <w:lvlJc w:val="left"/>
      <w:pPr>
        <w:ind w:left="1080" w:hanging="360"/>
      </w:pPr>
      <w:rPr>
        <w:rFonts w:ascii="Symbol" w:eastAsiaTheme="minorEastAsia" w:hAnsi="Symbol" w:cstheme="minorBidi"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9A02981"/>
    <w:multiLevelType w:val="hybridMultilevel"/>
    <w:tmpl w:val="A2844622"/>
    <w:lvl w:ilvl="0" w:tplc="F99EA866">
      <w:start w:val="2017"/>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8275CC"/>
    <w:multiLevelType w:val="hybridMultilevel"/>
    <w:tmpl w:val="B746912A"/>
    <w:lvl w:ilvl="0" w:tplc="F99EA866">
      <w:start w:val="2017"/>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58"/>
    <w:rsid w:val="00000FFD"/>
    <w:rsid w:val="00032BEC"/>
    <w:rsid w:val="00046C2A"/>
    <w:rsid w:val="00091C74"/>
    <w:rsid w:val="000E6F17"/>
    <w:rsid w:val="00175560"/>
    <w:rsid w:val="00186070"/>
    <w:rsid w:val="00193947"/>
    <w:rsid w:val="001F08FA"/>
    <w:rsid w:val="00213694"/>
    <w:rsid w:val="00226522"/>
    <w:rsid w:val="00241ADC"/>
    <w:rsid w:val="00244A82"/>
    <w:rsid w:val="002658CC"/>
    <w:rsid w:val="00267C5A"/>
    <w:rsid w:val="002855C8"/>
    <w:rsid w:val="00285943"/>
    <w:rsid w:val="002B4528"/>
    <w:rsid w:val="002B6C09"/>
    <w:rsid w:val="002C4394"/>
    <w:rsid w:val="002E1A94"/>
    <w:rsid w:val="00303A69"/>
    <w:rsid w:val="00311D46"/>
    <w:rsid w:val="00323A4C"/>
    <w:rsid w:val="00325D20"/>
    <w:rsid w:val="00326FD9"/>
    <w:rsid w:val="00381C82"/>
    <w:rsid w:val="003A2E9F"/>
    <w:rsid w:val="003E0018"/>
    <w:rsid w:val="003E2E14"/>
    <w:rsid w:val="00400F92"/>
    <w:rsid w:val="00415558"/>
    <w:rsid w:val="00436C93"/>
    <w:rsid w:val="00464153"/>
    <w:rsid w:val="004A426E"/>
    <w:rsid w:val="004B5138"/>
    <w:rsid w:val="004C1C52"/>
    <w:rsid w:val="004D1754"/>
    <w:rsid w:val="004D20B1"/>
    <w:rsid w:val="004E0F88"/>
    <w:rsid w:val="004F0AFB"/>
    <w:rsid w:val="00515F57"/>
    <w:rsid w:val="005733DB"/>
    <w:rsid w:val="0059122A"/>
    <w:rsid w:val="005B3EED"/>
    <w:rsid w:val="005C1BC2"/>
    <w:rsid w:val="005F3899"/>
    <w:rsid w:val="005F5943"/>
    <w:rsid w:val="00600CFC"/>
    <w:rsid w:val="0062236F"/>
    <w:rsid w:val="0067727A"/>
    <w:rsid w:val="00685F8D"/>
    <w:rsid w:val="00692DFD"/>
    <w:rsid w:val="006C2BE1"/>
    <w:rsid w:val="006C3FA7"/>
    <w:rsid w:val="007422B7"/>
    <w:rsid w:val="007760CB"/>
    <w:rsid w:val="0078228A"/>
    <w:rsid w:val="007E5E77"/>
    <w:rsid w:val="007F51E8"/>
    <w:rsid w:val="00814C7E"/>
    <w:rsid w:val="00815F0D"/>
    <w:rsid w:val="0083483C"/>
    <w:rsid w:val="0084787F"/>
    <w:rsid w:val="008600C8"/>
    <w:rsid w:val="008721C3"/>
    <w:rsid w:val="00877E4D"/>
    <w:rsid w:val="00881549"/>
    <w:rsid w:val="008A4109"/>
    <w:rsid w:val="008F17B5"/>
    <w:rsid w:val="00900138"/>
    <w:rsid w:val="0090644D"/>
    <w:rsid w:val="00932FFC"/>
    <w:rsid w:val="00971A93"/>
    <w:rsid w:val="009969DF"/>
    <w:rsid w:val="009A6252"/>
    <w:rsid w:val="009B3FF5"/>
    <w:rsid w:val="009C0850"/>
    <w:rsid w:val="009D167C"/>
    <w:rsid w:val="009F27E1"/>
    <w:rsid w:val="009F4908"/>
    <w:rsid w:val="00A04072"/>
    <w:rsid w:val="00A47737"/>
    <w:rsid w:val="00A70454"/>
    <w:rsid w:val="00A85C1D"/>
    <w:rsid w:val="00AC73D5"/>
    <w:rsid w:val="00B25CF6"/>
    <w:rsid w:val="00B272B7"/>
    <w:rsid w:val="00B4267F"/>
    <w:rsid w:val="00B634A1"/>
    <w:rsid w:val="00B64E37"/>
    <w:rsid w:val="00B70D97"/>
    <w:rsid w:val="00B852FD"/>
    <w:rsid w:val="00B90789"/>
    <w:rsid w:val="00BA67B6"/>
    <w:rsid w:val="00BD2E5B"/>
    <w:rsid w:val="00BF78F2"/>
    <w:rsid w:val="00C10892"/>
    <w:rsid w:val="00C1716E"/>
    <w:rsid w:val="00C41B9F"/>
    <w:rsid w:val="00C45C52"/>
    <w:rsid w:val="00C66933"/>
    <w:rsid w:val="00C95A14"/>
    <w:rsid w:val="00CA5D80"/>
    <w:rsid w:val="00CB3DC5"/>
    <w:rsid w:val="00CC72BB"/>
    <w:rsid w:val="00CD2D83"/>
    <w:rsid w:val="00D06504"/>
    <w:rsid w:val="00D25CD4"/>
    <w:rsid w:val="00D71E8D"/>
    <w:rsid w:val="00D740C4"/>
    <w:rsid w:val="00DF6B9F"/>
    <w:rsid w:val="00E15AD9"/>
    <w:rsid w:val="00E4609D"/>
    <w:rsid w:val="00E539C1"/>
    <w:rsid w:val="00E649F9"/>
    <w:rsid w:val="00E64DF5"/>
    <w:rsid w:val="00EA2A88"/>
    <w:rsid w:val="00EB722A"/>
    <w:rsid w:val="00F25126"/>
    <w:rsid w:val="00F30CE1"/>
    <w:rsid w:val="00F40233"/>
    <w:rsid w:val="00F5093F"/>
    <w:rsid w:val="00F52037"/>
    <w:rsid w:val="00FB123A"/>
    <w:rsid w:val="00FC52ED"/>
    <w:rsid w:val="00FD25FB"/>
    <w:rsid w:val="00FD7CC1"/>
    <w:rsid w:val="00FD7D7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70728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555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7B5"/>
    <w:pPr>
      <w:ind w:left="720"/>
      <w:contextualSpacing/>
    </w:pPr>
  </w:style>
  <w:style w:type="paragraph" w:styleId="Footer">
    <w:name w:val="footer"/>
    <w:basedOn w:val="Normal"/>
    <w:link w:val="FooterChar"/>
    <w:uiPriority w:val="99"/>
    <w:unhideWhenUsed/>
    <w:rsid w:val="009F4908"/>
    <w:pPr>
      <w:tabs>
        <w:tab w:val="center" w:pos="4680"/>
        <w:tab w:val="right" w:pos="9360"/>
      </w:tabs>
    </w:pPr>
  </w:style>
  <w:style w:type="character" w:customStyle="1" w:styleId="FooterChar">
    <w:name w:val="Footer Char"/>
    <w:basedOn w:val="DefaultParagraphFont"/>
    <w:link w:val="Footer"/>
    <w:uiPriority w:val="99"/>
    <w:rsid w:val="009F4908"/>
    <w:rPr>
      <w:rFonts w:eastAsiaTheme="minorEastAsia"/>
    </w:rPr>
  </w:style>
  <w:style w:type="character" w:styleId="PageNumber">
    <w:name w:val="page number"/>
    <w:basedOn w:val="DefaultParagraphFont"/>
    <w:uiPriority w:val="99"/>
    <w:semiHidden/>
    <w:unhideWhenUsed/>
    <w:rsid w:val="009F4908"/>
  </w:style>
  <w:style w:type="character" w:customStyle="1" w:styleId="apple-converted-space">
    <w:name w:val="apple-converted-space"/>
    <w:basedOn w:val="DefaultParagraphFont"/>
    <w:rsid w:val="00FB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2268">
      <w:bodyDiv w:val="1"/>
      <w:marLeft w:val="0"/>
      <w:marRight w:val="0"/>
      <w:marTop w:val="0"/>
      <w:marBottom w:val="0"/>
      <w:divBdr>
        <w:top w:val="none" w:sz="0" w:space="0" w:color="auto"/>
        <w:left w:val="none" w:sz="0" w:space="0" w:color="auto"/>
        <w:bottom w:val="none" w:sz="0" w:space="0" w:color="auto"/>
        <w:right w:val="none" w:sz="0" w:space="0" w:color="auto"/>
      </w:divBdr>
    </w:div>
    <w:div w:id="261382480">
      <w:bodyDiv w:val="1"/>
      <w:marLeft w:val="0"/>
      <w:marRight w:val="0"/>
      <w:marTop w:val="0"/>
      <w:marBottom w:val="0"/>
      <w:divBdr>
        <w:top w:val="none" w:sz="0" w:space="0" w:color="auto"/>
        <w:left w:val="none" w:sz="0" w:space="0" w:color="auto"/>
        <w:bottom w:val="none" w:sz="0" w:space="0" w:color="auto"/>
        <w:right w:val="none" w:sz="0" w:space="0" w:color="auto"/>
      </w:divBdr>
    </w:div>
    <w:div w:id="375198418">
      <w:bodyDiv w:val="1"/>
      <w:marLeft w:val="0"/>
      <w:marRight w:val="0"/>
      <w:marTop w:val="0"/>
      <w:marBottom w:val="0"/>
      <w:divBdr>
        <w:top w:val="none" w:sz="0" w:space="0" w:color="auto"/>
        <w:left w:val="none" w:sz="0" w:space="0" w:color="auto"/>
        <w:bottom w:val="none" w:sz="0" w:space="0" w:color="auto"/>
        <w:right w:val="none" w:sz="0" w:space="0" w:color="auto"/>
      </w:divBdr>
    </w:div>
    <w:div w:id="512647179">
      <w:bodyDiv w:val="1"/>
      <w:marLeft w:val="0"/>
      <w:marRight w:val="0"/>
      <w:marTop w:val="0"/>
      <w:marBottom w:val="0"/>
      <w:divBdr>
        <w:top w:val="none" w:sz="0" w:space="0" w:color="auto"/>
        <w:left w:val="none" w:sz="0" w:space="0" w:color="auto"/>
        <w:bottom w:val="none" w:sz="0" w:space="0" w:color="auto"/>
        <w:right w:val="none" w:sz="0" w:space="0" w:color="auto"/>
      </w:divBdr>
    </w:div>
    <w:div w:id="1279869534">
      <w:bodyDiv w:val="1"/>
      <w:marLeft w:val="0"/>
      <w:marRight w:val="0"/>
      <w:marTop w:val="0"/>
      <w:marBottom w:val="0"/>
      <w:divBdr>
        <w:top w:val="none" w:sz="0" w:space="0" w:color="auto"/>
        <w:left w:val="none" w:sz="0" w:space="0" w:color="auto"/>
        <w:bottom w:val="none" w:sz="0" w:space="0" w:color="auto"/>
        <w:right w:val="none" w:sz="0" w:space="0" w:color="auto"/>
      </w:divBdr>
    </w:div>
    <w:div w:id="1526213374">
      <w:bodyDiv w:val="1"/>
      <w:marLeft w:val="0"/>
      <w:marRight w:val="0"/>
      <w:marTop w:val="0"/>
      <w:marBottom w:val="0"/>
      <w:divBdr>
        <w:top w:val="none" w:sz="0" w:space="0" w:color="auto"/>
        <w:left w:val="none" w:sz="0" w:space="0" w:color="auto"/>
        <w:bottom w:val="none" w:sz="0" w:space="0" w:color="auto"/>
        <w:right w:val="none" w:sz="0" w:space="0" w:color="auto"/>
      </w:divBdr>
    </w:div>
    <w:div w:id="1955400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5318</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2017-08-23T03:17:00Z</dcterms:created>
  <dcterms:modified xsi:type="dcterms:W3CDTF">2017-08-23T03:17:00Z</dcterms:modified>
</cp:coreProperties>
</file>